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6F2DC" w14:textId="3122798B" w:rsidR="00143FF6" w:rsidRPr="00E80126" w:rsidRDefault="00143FF6" w:rsidP="00143FF6">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#110bis-e</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9A7346">
        <w:rPr>
          <w:rFonts w:ascii="Arial" w:hAnsi="Arial" w:cs="Arial"/>
          <w:b/>
          <w:bCs/>
          <w:szCs w:val="22"/>
        </w:rPr>
        <w:t>R1-220</w:t>
      </w:r>
      <w:r w:rsidR="009A7346">
        <w:rPr>
          <w:rFonts w:ascii="Arial" w:hAnsi="Arial" w:cs="Arial"/>
          <w:b/>
          <w:bCs/>
          <w:szCs w:val="22"/>
        </w:rPr>
        <w:t>9599</w:t>
      </w:r>
    </w:p>
    <w:p w14:paraId="299FB77E" w14:textId="77777777" w:rsidR="00143FF6" w:rsidRPr="00C7122A" w:rsidRDefault="00143FF6" w:rsidP="00143FF6">
      <w:pPr>
        <w:tabs>
          <w:tab w:val="center" w:pos="4536"/>
          <w:tab w:val="right" w:pos="9072"/>
        </w:tabs>
        <w:rPr>
          <w:rFonts w:ascii="Arial" w:eastAsia="MS Mincho" w:hAnsi="Arial" w:cs="Arial"/>
          <w:b/>
          <w:bCs/>
          <w:szCs w:val="22"/>
          <w:lang w:eastAsia="ja-JP"/>
        </w:rPr>
      </w:pPr>
      <w:r w:rsidRPr="00E80126">
        <w:rPr>
          <w:rFonts w:ascii="Arial" w:eastAsia="MS Mincho" w:hAnsi="Arial" w:cs="Arial"/>
          <w:b/>
          <w:bCs/>
          <w:szCs w:val="22"/>
          <w:lang w:eastAsia="ja-JP"/>
        </w:rPr>
        <w:t>e-Meeting, October 10</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19</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4501E580" w:rsidR="00E90E49" w:rsidRPr="00CE30E7" w:rsidRDefault="00E90E49" w:rsidP="00311702">
      <w:pPr>
        <w:pStyle w:val="3GPPHeader"/>
      </w:pPr>
      <w:r w:rsidRPr="00CE30E7">
        <w:t>Agenda Item:</w:t>
      </w:r>
      <w:r w:rsidRPr="00CE30E7">
        <w:tab/>
      </w:r>
      <w:r w:rsidR="00FA72BF">
        <w:t>9.</w:t>
      </w:r>
      <w:r w:rsidR="00876848">
        <w:t>1</w:t>
      </w:r>
      <w:r w:rsidR="00194141">
        <w:t>1</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2C4B3E" w:rsidR="00531215" w:rsidRPr="00CE30E7" w:rsidRDefault="003D3C45" w:rsidP="00311702">
      <w:pPr>
        <w:pStyle w:val="3GPPHeader"/>
      </w:pPr>
      <w:r w:rsidRPr="00CE30E7">
        <w:t>Title:</w:t>
      </w:r>
      <w:r w:rsidR="00E90E49" w:rsidRPr="00CE30E7">
        <w:tab/>
      </w:r>
      <w:r w:rsidR="008A3282">
        <w:t>On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6DB6328D"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A97458">
        <w:t>[1]</w:t>
      </w:r>
      <w:r w:rsidR="00FA72BF">
        <w:fldChar w:fldCharType="end"/>
      </w:r>
      <w:r w:rsidR="00876848">
        <w:t xml:space="preserve"> and updated in RAN #9</w:t>
      </w:r>
      <w:r w:rsidR="005A570A">
        <w:t>7</w:t>
      </w:r>
      <w:r w:rsidR="00876848">
        <w:t>e meeting</w:t>
      </w:r>
      <w:r w:rsidR="00BF7304">
        <w:t xml:space="preserve"> </w:t>
      </w:r>
      <w:r w:rsidR="00BF7304">
        <w:fldChar w:fldCharType="begin"/>
      </w:r>
      <w:r w:rsidR="00BF7304">
        <w:instrText xml:space="preserve"> REF _Ref106122779 \r \h </w:instrText>
      </w:r>
      <w:r w:rsidR="00BF7304">
        <w:fldChar w:fldCharType="separate"/>
      </w:r>
      <w:r w:rsidR="00A97458">
        <w:t>[2]</w:t>
      </w:r>
      <w:r w:rsidR="00BF7304">
        <w:fldChar w:fldCharType="end"/>
      </w:r>
      <w:r w:rsidR="00876848">
        <w:t>.</w:t>
      </w:r>
    </w:p>
    <w:p w14:paraId="2C6C67B1" w14:textId="41B518FE" w:rsidR="00FA72BF" w:rsidRDefault="00FA72BF" w:rsidP="008A3282">
      <w:pPr>
        <w:jc w:val="both"/>
      </w:pPr>
    </w:p>
    <w:p w14:paraId="37F2BDAF" w14:textId="5DCBB433" w:rsidR="00BF7304" w:rsidRDefault="0057029E" w:rsidP="00CD60DA">
      <w:pPr>
        <w:jc w:val="both"/>
      </w:pPr>
      <w:r>
        <w:t>In the NR NTN work item, o</w:t>
      </w:r>
      <w:r w:rsidR="00FA72BF">
        <w:t xml:space="preserve">ne of the RAN1 objectives is </w:t>
      </w:r>
      <w:r>
        <w:t xml:space="preserve">coverage enhancement. </w:t>
      </w:r>
      <w:r w:rsidR="00BF7304">
        <w:t>In RAN1 #1</w:t>
      </w:r>
      <w:r w:rsidR="005A570A">
        <w:t>10</w:t>
      </w:r>
      <w:r w:rsidR="00BF7304">
        <w:t xml:space="preserve"> meeting, there are lots of agreements on the evaluation </w:t>
      </w:r>
      <w:r w:rsidR="005A570A">
        <w:t>observations and conclusions</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A97458">
        <w:t>[3]</w:t>
      </w:r>
      <w:r w:rsidR="00720BF2">
        <w:fldChar w:fldCharType="end"/>
      </w:r>
      <w:r w:rsidR="00BF7304">
        <w:t xml:space="preserve">. </w:t>
      </w:r>
    </w:p>
    <w:p w14:paraId="6AE6E430" w14:textId="1AEF562D" w:rsidR="00BF7304" w:rsidRDefault="00BF7304" w:rsidP="00CD60DA">
      <w:pPr>
        <w:jc w:val="both"/>
      </w:pPr>
    </w:p>
    <w:p w14:paraId="562046B0" w14:textId="77777777" w:rsidR="005D5078" w:rsidRPr="005D5078" w:rsidRDefault="005D5078" w:rsidP="005D5078">
      <w:pPr>
        <w:jc w:val="both"/>
        <w:rPr>
          <w:b/>
        </w:rPr>
      </w:pPr>
      <w:r w:rsidRPr="005D5078">
        <w:rPr>
          <w:b/>
        </w:rPr>
        <w:t>Conclusion</w:t>
      </w:r>
    </w:p>
    <w:p w14:paraId="2F449F63" w14:textId="77777777" w:rsidR="005D5078" w:rsidRPr="005D5078" w:rsidRDefault="005D5078" w:rsidP="005D5078">
      <w:pPr>
        <w:jc w:val="both"/>
      </w:pPr>
      <w:r w:rsidRPr="005D5078">
        <w:t>For Rel-18 coverage enhancement in NTN, NLOS environment is deprioritized.</w:t>
      </w:r>
    </w:p>
    <w:p w14:paraId="76A35D72" w14:textId="77777777" w:rsidR="005D5078" w:rsidRPr="005D5078" w:rsidRDefault="005D5078" w:rsidP="005D5078">
      <w:pPr>
        <w:jc w:val="both"/>
        <w:rPr>
          <w:lang w:eastAsia="x-none"/>
        </w:rPr>
      </w:pPr>
    </w:p>
    <w:p w14:paraId="7444DF5D" w14:textId="77777777" w:rsidR="005D5078" w:rsidRPr="005D5078" w:rsidRDefault="005D5078" w:rsidP="005D5078">
      <w:pPr>
        <w:jc w:val="both"/>
        <w:rPr>
          <w:rFonts w:eastAsia="Yu Gothic"/>
          <w:b/>
          <w:bCs/>
        </w:rPr>
      </w:pPr>
      <w:r w:rsidRPr="005D5078">
        <w:rPr>
          <w:rFonts w:eastAsia="Yu Gothic"/>
          <w:b/>
          <w:bCs/>
          <w:highlight w:val="green"/>
        </w:rPr>
        <w:t>Agreement</w:t>
      </w:r>
    </w:p>
    <w:p w14:paraId="1139E3DB" w14:textId="77777777" w:rsidR="005D5078" w:rsidRPr="005D5078" w:rsidRDefault="005D5078" w:rsidP="005D5078">
      <w:pPr>
        <w:jc w:val="both"/>
        <w:rPr>
          <w:rFonts w:eastAsia="Yu Gothic"/>
        </w:rPr>
      </w:pPr>
      <w:r w:rsidRPr="005D5078">
        <w:rPr>
          <w:rFonts w:eastAsia="Yu Gothic"/>
        </w:rPr>
        <w:t xml:space="preserve">For NR-NTN coverage enhancement, </w:t>
      </w:r>
      <w:r w:rsidRPr="005D5078">
        <w:t>RAN1 concludes that coverage enhancements specifically for GEO and MEO are de-prioritized in Rel-18.</w:t>
      </w:r>
    </w:p>
    <w:p w14:paraId="74E6FFC7" w14:textId="77777777" w:rsidR="005D5078" w:rsidRPr="005D5078" w:rsidRDefault="005D5078" w:rsidP="005D5078">
      <w:pPr>
        <w:numPr>
          <w:ilvl w:val="0"/>
          <w:numId w:val="15"/>
        </w:numPr>
        <w:snapToGrid w:val="0"/>
        <w:jc w:val="both"/>
      </w:pPr>
      <w:r w:rsidRPr="005D5078">
        <w:t>Potential enhancements for LEO can also apply to GEO and MEO</w:t>
      </w:r>
    </w:p>
    <w:p w14:paraId="5CEF7079" w14:textId="77777777" w:rsidR="005D5078" w:rsidRPr="005D5078" w:rsidRDefault="005D5078" w:rsidP="005D5078">
      <w:pPr>
        <w:jc w:val="both"/>
      </w:pPr>
    </w:p>
    <w:p w14:paraId="68BAC379" w14:textId="77777777" w:rsidR="005D5078" w:rsidRPr="005D5078" w:rsidRDefault="005D5078" w:rsidP="005D5078">
      <w:pPr>
        <w:jc w:val="both"/>
        <w:rPr>
          <w:rFonts w:eastAsia="Yu Gothic"/>
          <w:b/>
          <w:bCs/>
        </w:rPr>
      </w:pPr>
      <w:r w:rsidRPr="005D5078">
        <w:rPr>
          <w:rFonts w:eastAsia="Yu Gothic"/>
          <w:b/>
          <w:bCs/>
          <w:highlight w:val="green"/>
        </w:rPr>
        <w:t>Agreement</w:t>
      </w:r>
    </w:p>
    <w:p w14:paraId="5FE9D9EA" w14:textId="77777777" w:rsidR="005D5078" w:rsidRPr="005D5078" w:rsidRDefault="005D5078" w:rsidP="005D5078">
      <w:pPr>
        <w:jc w:val="both"/>
        <w:rPr>
          <w:rFonts w:eastAsia="Yu Gothic"/>
        </w:rPr>
      </w:pPr>
      <w:r w:rsidRPr="005D5078">
        <w:rPr>
          <w:rFonts w:eastAsia="Yu Gothic"/>
        </w:rPr>
        <w:t>For NR-NTN coverage enhancement in Rel-18, link budget of parameter set-1 for LEO-1200 operating at LOS is considered as the target to evaluate whether each channel/signal with the existing specification needs to be enhanced or not. The targeted performances are used to evaluate the following services:</w:t>
      </w:r>
    </w:p>
    <w:p w14:paraId="2959C17F" w14:textId="77777777" w:rsidR="005D5078" w:rsidRPr="005D5078" w:rsidRDefault="005D5078" w:rsidP="005D5078">
      <w:pPr>
        <w:numPr>
          <w:ilvl w:val="0"/>
          <w:numId w:val="15"/>
        </w:numPr>
        <w:snapToGrid w:val="0"/>
        <w:ind w:left="720"/>
        <w:jc w:val="both"/>
      </w:pPr>
      <w:r w:rsidRPr="005D5078">
        <w:t xml:space="preserve">VoIP using AMR 4.75 kbps. </w:t>
      </w:r>
    </w:p>
    <w:p w14:paraId="7360F6A8" w14:textId="77777777" w:rsidR="005D5078" w:rsidRPr="005D5078" w:rsidRDefault="005D5078" w:rsidP="005D5078">
      <w:pPr>
        <w:numPr>
          <w:ilvl w:val="0"/>
          <w:numId w:val="15"/>
        </w:numPr>
        <w:snapToGrid w:val="0"/>
        <w:ind w:left="720"/>
        <w:jc w:val="both"/>
      </w:pPr>
      <w:r w:rsidRPr="005D5078">
        <w:t xml:space="preserve">Low data rate of 3 kbps. </w:t>
      </w:r>
    </w:p>
    <w:p w14:paraId="69E37CD8" w14:textId="77777777" w:rsidR="005D5078" w:rsidRPr="005D5078" w:rsidRDefault="005D5078" w:rsidP="005D5078">
      <w:pPr>
        <w:numPr>
          <w:ilvl w:val="0"/>
          <w:numId w:val="15"/>
        </w:numPr>
        <w:snapToGrid w:val="0"/>
        <w:ind w:left="720"/>
        <w:jc w:val="both"/>
      </w:pPr>
      <w:r w:rsidRPr="005D5078">
        <w:t>Potential enhancements for deployments with parameter set-1 can also apply for deployments for parameter set-2</w:t>
      </w:r>
    </w:p>
    <w:p w14:paraId="57396760" w14:textId="77777777" w:rsidR="005D5078" w:rsidRPr="005D5078" w:rsidRDefault="005D5078" w:rsidP="005D5078">
      <w:pPr>
        <w:snapToGrid w:val="0"/>
        <w:jc w:val="both"/>
      </w:pPr>
    </w:p>
    <w:p w14:paraId="503F9FD9" w14:textId="77777777" w:rsidR="005D5078" w:rsidRPr="005D5078" w:rsidRDefault="005D5078" w:rsidP="005D5078">
      <w:pPr>
        <w:jc w:val="both"/>
        <w:rPr>
          <w:b/>
        </w:rPr>
      </w:pPr>
      <w:r w:rsidRPr="005D5078">
        <w:rPr>
          <w:b/>
        </w:rPr>
        <w:t>Observation</w:t>
      </w:r>
    </w:p>
    <w:p w14:paraId="33E416BC" w14:textId="77777777" w:rsidR="005D5078" w:rsidRPr="005D5078" w:rsidRDefault="005D5078" w:rsidP="005D5078">
      <w:pPr>
        <w:snapToGrid w:val="0"/>
        <w:jc w:val="both"/>
      </w:pPr>
      <w:r w:rsidRPr="005D5078">
        <w:t xml:space="preserve">For PUCCH format 1 with </w:t>
      </w:r>
      <w:r w:rsidRPr="005D5078">
        <w:rPr>
          <w:rFonts w:eastAsia="Yu Gothic"/>
        </w:rPr>
        <w:t>parameter set-1 for LEO-1200 operating at LOS</w:t>
      </w:r>
      <w:r w:rsidRPr="005D5078">
        <w:t>,</w:t>
      </w:r>
    </w:p>
    <w:p w14:paraId="5048E80A" w14:textId="77777777" w:rsidR="005D5078" w:rsidRPr="005D5078" w:rsidRDefault="005D5078" w:rsidP="005D5078">
      <w:pPr>
        <w:numPr>
          <w:ilvl w:val="0"/>
          <w:numId w:val="15"/>
        </w:numPr>
        <w:snapToGrid w:val="0"/>
        <w:ind w:left="720"/>
        <w:jc w:val="both"/>
      </w:pPr>
      <w:r w:rsidRPr="005D5078">
        <w:t>Five sources observed that the existing specification can meet the performance requirement</w:t>
      </w:r>
    </w:p>
    <w:p w14:paraId="17FA94E3" w14:textId="77777777" w:rsidR="005D5078" w:rsidRPr="005D5078" w:rsidRDefault="005D5078" w:rsidP="005D5078">
      <w:pPr>
        <w:jc w:val="both"/>
      </w:pPr>
    </w:p>
    <w:p w14:paraId="032E865C" w14:textId="77777777" w:rsidR="005D5078" w:rsidRPr="005D5078" w:rsidRDefault="005D5078" w:rsidP="005D5078">
      <w:pPr>
        <w:jc w:val="both"/>
        <w:rPr>
          <w:b/>
        </w:rPr>
      </w:pPr>
      <w:r w:rsidRPr="005D5078">
        <w:rPr>
          <w:b/>
        </w:rPr>
        <w:t>Conclusion</w:t>
      </w:r>
    </w:p>
    <w:p w14:paraId="2AE52C3F" w14:textId="77777777" w:rsidR="005D5078" w:rsidRPr="005D5078" w:rsidRDefault="005D5078" w:rsidP="005D5078">
      <w:pPr>
        <w:jc w:val="both"/>
      </w:pPr>
      <w:r w:rsidRPr="005D5078">
        <w:t xml:space="preserve">RAN1 concluded that enhancement is unnecessary for PUCCH format 1 with </w:t>
      </w:r>
      <w:r w:rsidRPr="005D5078">
        <w:rPr>
          <w:rFonts w:eastAsia="Yu Gothic"/>
        </w:rPr>
        <w:t>parameter set-1 for LEO-1200 operating at LOS, assuming -5dBi UE antenna gain</w:t>
      </w:r>
      <w:r w:rsidRPr="005D5078">
        <w:t>.</w:t>
      </w:r>
    </w:p>
    <w:p w14:paraId="34DF48E7" w14:textId="77777777" w:rsidR="005D5078" w:rsidRPr="005D5078" w:rsidRDefault="005D5078" w:rsidP="005D5078">
      <w:pPr>
        <w:jc w:val="both"/>
      </w:pPr>
    </w:p>
    <w:p w14:paraId="74FC927E" w14:textId="77777777" w:rsidR="005D5078" w:rsidRPr="005D5078" w:rsidRDefault="005D5078" w:rsidP="005D5078">
      <w:pPr>
        <w:jc w:val="both"/>
        <w:rPr>
          <w:b/>
        </w:rPr>
      </w:pPr>
      <w:r w:rsidRPr="005D5078">
        <w:rPr>
          <w:b/>
        </w:rPr>
        <w:t>Observation</w:t>
      </w:r>
    </w:p>
    <w:p w14:paraId="188CDE0B" w14:textId="77777777" w:rsidR="005D5078" w:rsidRPr="005D5078" w:rsidRDefault="005D5078" w:rsidP="005D5078">
      <w:pPr>
        <w:snapToGrid w:val="0"/>
        <w:jc w:val="both"/>
      </w:pPr>
      <w:r w:rsidRPr="005D5078">
        <w:t xml:space="preserve">For PUCCH format 3 with </w:t>
      </w:r>
      <w:r w:rsidRPr="005D5078">
        <w:rPr>
          <w:rFonts w:eastAsia="Yu Gothic"/>
        </w:rPr>
        <w:t>parameter set-1 for LEO-1200 operating at LOS</w:t>
      </w:r>
      <w:r w:rsidRPr="005D5078">
        <w:t>,</w:t>
      </w:r>
    </w:p>
    <w:p w14:paraId="6F2EFF9E" w14:textId="77777777" w:rsidR="005D5078" w:rsidRPr="005D5078" w:rsidRDefault="005D5078" w:rsidP="005D5078">
      <w:pPr>
        <w:numPr>
          <w:ilvl w:val="0"/>
          <w:numId w:val="15"/>
        </w:numPr>
        <w:snapToGrid w:val="0"/>
        <w:ind w:left="720"/>
        <w:jc w:val="both"/>
      </w:pPr>
      <w:r w:rsidRPr="005D5078">
        <w:t>Six sources observed that the existing specification can meet the performance requirement</w:t>
      </w:r>
    </w:p>
    <w:p w14:paraId="7911565E" w14:textId="77777777" w:rsidR="005D5078" w:rsidRPr="005D5078" w:rsidRDefault="005D5078" w:rsidP="005D5078">
      <w:pPr>
        <w:numPr>
          <w:ilvl w:val="0"/>
          <w:numId w:val="15"/>
        </w:numPr>
        <w:snapToGrid w:val="0"/>
        <w:ind w:left="720"/>
        <w:jc w:val="both"/>
      </w:pPr>
      <w:r w:rsidRPr="005D5078">
        <w:lastRenderedPageBreak/>
        <w:t>One source observed that the existing specification cannot meet the performance requirement with at least 0.6 dB gap</w:t>
      </w:r>
    </w:p>
    <w:p w14:paraId="292B4BA9" w14:textId="77777777" w:rsidR="005D5078" w:rsidRPr="005D5078" w:rsidRDefault="005D5078" w:rsidP="005D5078">
      <w:pPr>
        <w:jc w:val="both"/>
      </w:pPr>
    </w:p>
    <w:p w14:paraId="7D026171" w14:textId="77777777" w:rsidR="005D5078" w:rsidRPr="005D5078" w:rsidRDefault="005D5078" w:rsidP="005D5078">
      <w:pPr>
        <w:jc w:val="both"/>
        <w:rPr>
          <w:b/>
        </w:rPr>
      </w:pPr>
      <w:r w:rsidRPr="005D5078">
        <w:rPr>
          <w:b/>
        </w:rPr>
        <w:t>Conclusion</w:t>
      </w:r>
    </w:p>
    <w:p w14:paraId="5F611E17" w14:textId="77777777" w:rsidR="005D5078" w:rsidRPr="005D5078" w:rsidRDefault="005D5078" w:rsidP="005D5078">
      <w:pPr>
        <w:jc w:val="both"/>
      </w:pPr>
      <w:r w:rsidRPr="005D5078">
        <w:t xml:space="preserve">RAN1 concluded that enhancement is unnecessary for PUCCH format 3 with </w:t>
      </w:r>
      <w:r w:rsidRPr="005D5078">
        <w:rPr>
          <w:rFonts w:eastAsia="Yu Gothic"/>
        </w:rPr>
        <w:t>parameter set-1 for LEO-1200 operating at LOS, assuming -5dBi UE antenna gain</w:t>
      </w:r>
      <w:r w:rsidRPr="005D5078">
        <w:t>.</w:t>
      </w:r>
    </w:p>
    <w:p w14:paraId="2BCC43E1" w14:textId="77777777" w:rsidR="005D5078" w:rsidRPr="005D5078" w:rsidRDefault="005D5078" w:rsidP="005D5078">
      <w:pPr>
        <w:jc w:val="both"/>
      </w:pPr>
    </w:p>
    <w:p w14:paraId="5654DB50" w14:textId="77777777" w:rsidR="005D5078" w:rsidRPr="005D5078" w:rsidRDefault="005D5078" w:rsidP="005D5078">
      <w:pPr>
        <w:jc w:val="both"/>
        <w:rPr>
          <w:b/>
        </w:rPr>
      </w:pPr>
      <w:r w:rsidRPr="005D5078">
        <w:rPr>
          <w:b/>
        </w:rPr>
        <w:t>Observation</w:t>
      </w:r>
    </w:p>
    <w:p w14:paraId="106E7E55" w14:textId="77777777" w:rsidR="005D5078" w:rsidRPr="005D5078" w:rsidRDefault="005D5078" w:rsidP="005D5078">
      <w:pPr>
        <w:snapToGrid w:val="0"/>
        <w:jc w:val="both"/>
      </w:pPr>
      <w:r w:rsidRPr="005D5078">
        <w:t xml:space="preserve">For PUCCH for Msg4 HARQ-ACK with </w:t>
      </w:r>
      <w:r w:rsidRPr="005D5078">
        <w:rPr>
          <w:rFonts w:eastAsia="Yu Gothic"/>
        </w:rPr>
        <w:t>parameter set-1 for LEO-1200 operating at LOS</w:t>
      </w:r>
      <w:r w:rsidRPr="005D5078">
        <w:t>,</w:t>
      </w:r>
    </w:p>
    <w:p w14:paraId="79F1366D" w14:textId="77777777" w:rsidR="005D5078" w:rsidRPr="005D5078" w:rsidRDefault="005D5078" w:rsidP="005D5078">
      <w:pPr>
        <w:numPr>
          <w:ilvl w:val="0"/>
          <w:numId w:val="15"/>
        </w:numPr>
        <w:snapToGrid w:val="0"/>
        <w:ind w:left="720"/>
        <w:jc w:val="both"/>
      </w:pPr>
      <w:r w:rsidRPr="005D5078">
        <w:t>One source observed that the existing specification can meet the performance requirement</w:t>
      </w:r>
    </w:p>
    <w:p w14:paraId="35C1F29A" w14:textId="77777777" w:rsidR="005D5078" w:rsidRPr="005D5078" w:rsidRDefault="005D5078" w:rsidP="005D5078">
      <w:pPr>
        <w:numPr>
          <w:ilvl w:val="0"/>
          <w:numId w:val="15"/>
        </w:numPr>
        <w:snapToGrid w:val="0"/>
        <w:ind w:left="720"/>
        <w:jc w:val="both"/>
      </w:pPr>
      <w:r w:rsidRPr="005D5078">
        <w:t>Three sources observed that the existing specification cannot meet the performance requirement with a gap of 1.8 to 6 dB.</w:t>
      </w:r>
    </w:p>
    <w:p w14:paraId="6C84D349" w14:textId="77777777" w:rsidR="005D5078" w:rsidRPr="005D5078" w:rsidRDefault="005D5078" w:rsidP="005D5078">
      <w:pPr>
        <w:jc w:val="both"/>
      </w:pPr>
    </w:p>
    <w:p w14:paraId="3EAA9374" w14:textId="77777777" w:rsidR="005D5078" w:rsidRPr="005D5078" w:rsidRDefault="005D5078" w:rsidP="005D5078">
      <w:pPr>
        <w:jc w:val="both"/>
        <w:rPr>
          <w:b/>
        </w:rPr>
      </w:pPr>
      <w:r w:rsidRPr="005D5078">
        <w:rPr>
          <w:b/>
        </w:rPr>
        <w:t>Conclusion</w:t>
      </w:r>
    </w:p>
    <w:p w14:paraId="30E78D67" w14:textId="77777777" w:rsidR="005D5078" w:rsidRPr="005D5078" w:rsidRDefault="005D5078" w:rsidP="005D5078">
      <w:pPr>
        <w:jc w:val="both"/>
      </w:pPr>
      <w:r w:rsidRPr="005D5078">
        <w:t xml:space="preserve">RAN1 concluded that PUCCH for Msg4 HARQ-ACK should be enhanced to meet the coverage requirements for </w:t>
      </w:r>
      <w:r w:rsidRPr="005D5078">
        <w:rPr>
          <w:rFonts w:eastAsia="Yu Gothic"/>
        </w:rPr>
        <w:t>parameter set-1 for LEO-1200 operating at LOS, assuming -5dBi UE antenna gain</w:t>
      </w:r>
      <w:r w:rsidRPr="005D5078">
        <w:t>.</w:t>
      </w:r>
    </w:p>
    <w:p w14:paraId="3E286E1A" w14:textId="77777777" w:rsidR="005D5078" w:rsidRPr="005D5078" w:rsidRDefault="005D5078" w:rsidP="005D5078">
      <w:pPr>
        <w:jc w:val="both"/>
      </w:pPr>
    </w:p>
    <w:p w14:paraId="3014B270" w14:textId="77777777" w:rsidR="005D5078" w:rsidRPr="005D5078" w:rsidRDefault="005D5078" w:rsidP="005D5078">
      <w:pPr>
        <w:jc w:val="both"/>
        <w:rPr>
          <w:b/>
        </w:rPr>
      </w:pPr>
      <w:r w:rsidRPr="005D5078">
        <w:rPr>
          <w:b/>
        </w:rPr>
        <w:t>Observation</w:t>
      </w:r>
    </w:p>
    <w:p w14:paraId="250E481C" w14:textId="77777777" w:rsidR="005D5078" w:rsidRPr="005D5078" w:rsidRDefault="005D5078" w:rsidP="005D5078">
      <w:pPr>
        <w:snapToGrid w:val="0"/>
        <w:jc w:val="both"/>
      </w:pPr>
      <w:r w:rsidRPr="005D5078">
        <w:t xml:space="preserve">For PUSCH for low data rate of 3 kbps with </w:t>
      </w:r>
      <w:r w:rsidRPr="005D5078">
        <w:rPr>
          <w:rFonts w:eastAsia="Yu Gothic"/>
        </w:rPr>
        <w:t>parameter set-1 for LEO-1200 operating at LOS</w:t>
      </w:r>
      <w:r w:rsidRPr="005D5078">
        <w:t>,</w:t>
      </w:r>
    </w:p>
    <w:p w14:paraId="2FF11059" w14:textId="77777777" w:rsidR="005D5078" w:rsidRPr="005D5078" w:rsidRDefault="005D5078" w:rsidP="005D5078">
      <w:pPr>
        <w:numPr>
          <w:ilvl w:val="0"/>
          <w:numId w:val="15"/>
        </w:numPr>
        <w:snapToGrid w:val="0"/>
        <w:ind w:left="720"/>
        <w:jc w:val="both"/>
      </w:pPr>
      <w:r w:rsidRPr="005D5078">
        <w:t>Eight sources observed that the existing specification can meet the performance requirement</w:t>
      </w:r>
    </w:p>
    <w:p w14:paraId="4E0CE652" w14:textId="77777777" w:rsidR="005D5078" w:rsidRPr="005D5078" w:rsidRDefault="005D5078" w:rsidP="005D5078">
      <w:pPr>
        <w:jc w:val="both"/>
      </w:pPr>
    </w:p>
    <w:p w14:paraId="5FECB646" w14:textId="77777777" w:rsidR="005D5078" w:rsidRPr="005D5078" w:rsidRDefault="005D5078" w:rsidP="005D5078">
      <w:pPr>
        <w:jc w:val="both"/>
        <w:rPr>
          <w:b/>
        </w:rPr>
      </w:pPr>
      <w:r w:rsidRPr="005D5078">
        <w:rPr>
          <w:b/>
        </w:rPr>
        <w:t>Conclusion</w:t>
      </w:r>
    </w:p>
    <w:p w14:paraId="17197725" w14:textId="77777777" w:rsidR="005D5078" w:rsidRPr="005D5078" w:rsidRDefault="005D5078" w:rsidP="005D5078">
      <w:pPr>
        <w:jc w:val="both"/>
      </w:pPr>
      <w:r w:rsidRPr="005D5078">
        <w:t xml:space="preserve">RAN1 concluded that enhancement is unnecessary for PUSCH for low data rate of 3 kbps with </w:t>
      </w:r>
      <w:r w:rsidRPr="005D5078">
        <w:rPr>
          <w:rFonts w:eastAsia="Yu Gothic"/>
        </w:rPr>
        <w:t>parameter set-1 for LEO-1200 operating at LOS, assuming -5dBi UE antenna gain</w:t>
      </w:r>
      <w:r w:rsidRPr="005D5078">
        <w:t>.</w:t>
      </w:r>
    </w:p>
    <w:p w14:paraId="46FC8681" w14:textId="77777777" w:rsidR="005D5078" w:rsidRPr="005D5078" w:rsidRDefault="005D5078" w:rsidP="005D5078">
      <w:pPr>
        <w:jc w:val="both"/>
        <w:rPr>
          <w:lang w:eastAsia="x-none"/>
        </w:rPr>
      </w:pPr>
    </w:p>
    <w:p w14:paraId="60C0E851" w14:textId="77777777" w:rsidR="005D5078" w:rsidRPr="005D5078" w:rsidRDefault="005D5078" w:rsidP="005D5078">
      <w:pPr>
        <w:jc w:val="both"/>
        <w:rPr>
          <w:b/>
        </w:rPr>
      </w:pPr>
      <w:r w:rsidRPr="005D5078">
        <w:rPr>
          <w:b/>
        </w:rPr>
        <w:t>Observation</w:t>
      </w:r>
    </w:p>
    <w:p w14:paraId="639D4304" w14:textId="77777777" w:rsidR="005D5078" w:rsidRPr="005D5078" w:rsidRDefault="005D5078" w:rsidP="005D5078">
      <w:pPr>
        <w:snapToGrid w:val="0"/>
        <w:jc w:val="both"/>
      </w:pPr>
      <w:r w:rsidRPr="005D5078">
        <w:t xml:space="preserve">For PRACH format 0 with </w:t>
      </w:r>
      <w:r w:rsidRPr="005D5078">
        <w:rPr>
          <w:rFonts w:eastAsia="Yu Gothic"/>
        </w:rPr>
        <w:t>parameter set-1 for LEO-1200 operating at LOS</w:t>
      </w:r>
      <w:r w:rsidRPr="005D5078">
        <w:t>,</w:t>
      </w:r>
    </w:p>
    <w:p w14:paraId="2320D742" w14:textId="77777777" w:rsidR="005D5078" w:rsidRPr="005D5078" w:rsidRDefault="005D5078" w:rsidP="005D5078">
      <w:pPr>
        <w:numPr>
          <w:ilvl w:val="0"/>
          <w:numId w:val="15"/>
        </w:numPr>
        <w:snapToGrid w:val="0"/>
        <w:ind w:left="720"/>
        <w:jc w:val="both"/>
      </w:pPr>
      <w:r w:rsidRPr="005D5078">
        <w:t>One source observed that the existing specification can meet the performance requirement</w:t>
      </w:r>
    </w:p>
    <w:p w14:paraId="3DEEBA8C" w14:textId="77777777" w:rsidR="005D5078" w:rsidRPr="005D5078" w:rsidRDefault="005D5078" w:rsidP="005D5078">
      <w:pPr>
        <w:numPr>
          <w:ilvl w:val="0"/>
          <w:numId w:val="15"/>
        </w:numPr>
        <w:snapToGrid w:val="0"/>
        <w:ind w:left="720"/>
        <w:jc w:val="both"/>
      </w:pPr>
      <w:r w:rsidRPr="005D5078">
        <w:t>Eight sources observed that the existing specification cannot meet the performance requirement with a gap of 0.3 to 5.3 dB</w:t>
      </w:r>
    </w:p>
    <w:p w14:paraId="0A774FD9" w14:textId="77777777" w:rsidR="005D5078" w:rsidRPr="005D5078" w:rsidRDefault="005D5078" w:rsidP="005D5078">
      <w:pPr>
        <w:snapToGrid w:val="0"/>
        <w:jc w:val="both"/>
      </w:pPr>
      <w:r w:rsidRPr="005D5078">
        <w:t xml:space="preserve">For PRACH format 2 with </w:t>
      </w:r>
      <w:r w:rsidRPr="005D5078">
        <w:rPr>
          <w:rFonts w:eastAsia="Yu Gothic"/>
        </w:rPr>
        <w:t>parameter set-1 for LEO-1200 operating at LOS</w:t>
      </w:r>
      <w:r w:rsidRPr="005D5078">
        <w:t>,</w:t>
      </w:r>
    </w:p>
    <w:p w14:paraId="1E3EFA25" w14:textId="77777777" w:rsidR="005D5078" w:rsidRPr="005D5078" w:rsidRDefault="005D5078" w:rsidP="005D5078">
      <w:pPr>
        <w:numPr>
          <w:ilvl w:val="0"/>
          <w:numId w:val="15"/>
        </w:numPr>
        <w:snapToGrid w:val="0"/>
        <w:ind w:left="720"/>
        <w:jc w:val="both"/>
      </w:pPr>
      <w:r w:rsidRPr="005D5078">
        <w:t>Ten sources observed that the existing specification can meet the performance requirement</w:t>
      </w:r>
    </w:p>
    <w:p w14:paraId="710F2DC3" w14:textId="77777777" w:rsidR="005D5078" w:rsidRPr="005D5078" w:rsidRDefault="005D5078" w:rsidP="005D5078">
      <w:pPr>
        <w:numPr>
          <w:ilvl w:val="0"/>
          <w:numId w:val="15"/>
        </w:numPr>
        <w:snapToGrid w:val="0"/>
        <w:ind w:left="720"/>
        <w:jc w:val="both"/>
      </w:pPr>
      <w:r w:rsidRPr="005D5078">
        <w:t>Two sources observed that the existing specification cannot meet the performance requirement with a gap of 1.9 to 8.8 dB</w:t>
      </w:r>
    </w:p>
    <w:p w14:paraId="6E5B8740" w14:textId="77777777" w:rsidR="005D5078" w:rsidRPr="005D5078" w:rsidRDefault="005D5078" w:rsidP="005D5078">
      <w:pPr>
        <w:snapToGrid w:val="0"/>
        <w:jc w:val="both"/>
      </w:pPr>
      <w:r w:rsidRPr="005D5078">
        <w:t xml:space="preserve">For PRACH format B4 with </w:t>
      </w:r>
      <w:r w:rsidRPr="005D5078">
        <w:rPr>
          <w:rFonts w:eastAsia="Yu Gothic"/>
        </w:rPr>
        <w:t>parameter set-1 for LEO-1200 operating at LOS</w:t>
      </w:r>
      <w:r w:rsidRPr="005D5078">
        <w:t>,</w:t>
      </w:r>
    </w:p>
    <w:p w14:paraId="4860945E" w14:textId="77777777" w:rsidR="005D5078" w:rsidRPr="005D5078" w:rsidRDefault="005D5078" w:rsidP="005D5078">
      <w:pPr>
        <w:numPr>
          <w:ilvl w:val="0"/>
          <w:numId w:val="15"/>
        </w:numPr>
        <w:snapToGrid w:val="0"/>
        <w:ind w:left="720"/>
        <w:jc w:val="both"/>
      </w:pPr>
      <w:r w:rsidRPr="005D5078">
        <w:t>Ten sources observed that the existing specification cannot meet the performance requirement with a gap of 1.2 to 11.9 dB</w:t>
      </w:r>
    </w:p>
    <w:p w14:paraId="3C28A634" w14:textId="77777777" w:rsidR="005D5078" w:rsidRPr="005D5078" w:rsidRDefault="005D5078" w:rsidP="005D5078">
      <w:pPr>
        <w:jc w:val="both"/>
      </w:pPr>
      <w:r w:rsidRPr="005D5078">
        <w:t>Note: for the observations above, some sources used 1 Rx antenna and some sources used 2 Rx antennas at the satellite.</w:t>
      </w:r>
    </w:p>
    <w:p w14:paraId="7E7CDA60" w14:textId="77777777" w:rsidR="005D5078" w:rsidRPr="005D5078" w:rsidRDefault="005D5078" w:rsidP="005D5078">
      <w:pPr>
        <w:jc w:val="both"/>
        <w:rPr>
          <w:lang w:eastAsia="x-none"/>
        </w:rPr>
      </w:pPr>
    </w:p>
    <w:p w14:paraId="16D28BA4" w14:textId="77777777" w:rsidR="005D5078" w:rsidRPr="005D5078" w:rsidRDefault="005D5078" w:rsidP="005D5078">
      <w:pPr>
        <w:jc w:val="both"/>
        <w:rPr>
          <w:b/>
        </w:rPr>
      </w:pPr>
      <w:r w:rsidRPr="005D5078">
        <w:rPr>
          <w:b/>
        </w:rPr>
        <w:t>Observation</w:t>
      </w:r>
    </w:p>
    <w:p w14:paraId="2643C24F" w14:textId="77777777" w:rsidR="005D5078" w:rsidRPr="005D5078" w:rsidRDefault="005D5078" w:rsidP="005D5078">
      <w:pPr>
        <w:snapToGrid w:val="0"/>
        <w:jc w:val="both"/>
      </w:pPr>
      <w:r w:rsidRPr="005D5078">
        <w:t xml:space="preserve">For PUSCH for VoIP with </w:t>
      </w:r>
      <w:r w:rsidRPr="005D5078">
        <w:rPr>
          <w:rFonts w:eastAsia="Yu Gothic"/>
        </w:rPr>
        <w:t>parameter set-1 for LEO-1200 operating at LOS</w:t>
      </w:r>
      <w:r w:rsidRPr="005D5078">
        <w:t>,</w:t>
      </w:r>
    </w:p>
    <w:p w14:paraId="10821F3A" w14:textId="77777777" w:rsidR="005D5078" w:rsidRPr="005D5078" w:rsidRDefault="005D5078" w:rsidP="005D5078">
      <w:pPr>
        <w:numPr>
          <w:ilvl w:val="0"/>
          <w:numId w:val="15"/>
        </w:numPr>
        <w:snapToGrid w:val="0"/>
        <w:ind w:left="720"/>
        <w:jc w:val="both"/>
      </w:pPr>
      <w:r w:rsidRPr="005D5078">
        <w:t>Six sources observed that the existing specification can meet the performance requirement with a margin of 0 to 1.7 dB</w:t>
      </w:r>
    </w:p>
    <w:p w14:paraId="6AF4B555" w14:textId="77777777" w:rsidR="005D5078" w:rsidRPr="005D5078" w:rsidRDefault="005D5078" w:rsidP="005D5078">
      <w:pPr>
        <w:numPr>
          <w:ilvl w:val="1"/>
          <w:numId w:val="15"/>
        </w:numPr>
        <w:snapToGrid w:val="0"/>
        <w:jc w:val="both"/>
      </w:pPr>
      <w:r w:rsidRPr="005D5078">
        <w:t>One company simulated by using 20 repetitions without DMRS bundling</w:t>
      </w:r>
    </w:p>
    <w:p w14:paraId="48DD5FBC" w14:textId="77777777" w:rsidR="005D5078" w:rsidRPr="005D5078" w:rsidRDefault="005D5078" w:rsidP="005D5078">
      <w:pPr>
        <w:numPr>
          <w:ilvl w:val="1"/>
          <w:numId w:val="15"/>
        </w:numPr>
        <w:snapToGrid w:val="0"/>
        <w:jc w:val="both"/>
      </w:pPr>
      <w:r w:rsidRPr="005D5078">
        <w:t>Four companies simulated by using 20 repetitions with DMRS bundling</w:t>
      </w:r>
    </w:p>
    <w:p w14:paraId="6FAE91D3" w14:textId="77777777" w:rsidR="005D5078" w:rsidRPr="005D5078" w:rsidRDefault="005D5078" w:rsidP="005D5078">
      <w:pPr>
        <w:numPr>
          <w:ilvl w:val="1"/>
          <w:numId w:val="15"/>
        </w:numPr>
        <w:snapToGrid w:val="0"/>
        <w:jc w:val="both"/>
      </w:pPr>
      <w:r w:rsidRPr="005D5078">
        <w:t>One company simulated by using 32 repetitions with DMRS bundling</w:t>
      </w:r>
    </w:p>
    <w:p w14:paraId="171D4663" w14:textId="77777777" w:rsidR="005D5078" w:rsidRPr="005D5078" w:rsidRDefault="005D5078" w:rsidP="005D5078">
      <w:pPr>
        <w:numPr>
          <w:ilvl w:val="2"/>
          <w:numId w:val="15"/>
        </w:numPr>
        <w:snapToGrid w:val="0"/>
        <w:jc w:val="both"/>
      </w:pPr>
      <w:r w:rsidRPr="005D5078">
        <w:t>Note: this is the only result using frame combining by application layer</w:t>
      </w:r>
    </w:p>
    <w:p w14:paraId="59220BD2" w14:textId="77777777" w:rsidR="005D5078" w:rsidRPr="005D5078" w:rsidRDefault="005D5078" w:rsidP="005D5078">
      <w:pPr>
        <w:numPr>
          <w:ilvl w:val="0"/>
          <w:numId w:val="15"/>
        </w:numPr>
        <w:snapToGrid w:val="0"/>
        <w:ind w:left="720"/>
        <w:jc w:val="both"/>
      </w:pPr>
      <w:r w:rsidRPr="005D5078">
        <w:t>Nine sources observed that the existing specification cannot meet the performance requirement with a gap of 0.3 to 8.6 dB</w:t>
      </w:r>
    </w:p>
    <w:p w14:paraId="0A2C588D" w14:textId="77777777" w:rsidR="005D5078" w:rsidRPr="005D5078" w:rsidRDefault="005D5078" w:rsidP="005D5078">
      <w:pPr>
        <w:numPr>
          <w:ilvl w:val="1"/>
          <w:numId w:val="15"/>
        </w:numPr>
        <w:snapToGrid w:val="0"/>
        <w:jc w:val="both"/>
      </w:pPr>
      <w:r w:rsidRPr="005D5078">
        <w:t>Eight companies simulated by using 20 repetitions without DMRS bundling</w:t>
      </w:r>
    </w:p>
    <w:p w14:paraId="624DC3DB" w14:textId="77777777" w:rsidR="005D5078" w:rsidRPr="005D5078" w:rsidRDefault="005D5078" w:rsidP="005D5078">
      <w:pPr>
        <w:numPr>
          <w:ilvl w:val="1"/>
          <w:numId w:val="15"/>
        </w:numPr>
        <w:snapToGrid w:val="0"/>
        <w:jc w:val="both"/>
      </w:pPr>
      <w:r w:rsidRPr="005D5078">
        <w:lastRenderedPageBreak/>
        <w:t>Seven companies simulated without frequency hopping</w:t>
      </w:r>
    </w:p>
    <w:p w14:paraId="5C5F8FF5" w14:textId="77777777" w:rsidR="005D5078" w:rsidRPr="005D5078" w:rsidRDefault="005D5078" w:rsidP="005D5078">
      <w:pPr>
        <w:numPr>
          <w:ilvl w:val="1"/>
          <w:numId w:val="15"/>
        </w:numPr>
        <w:snapToGrid w:val="0"/>
        <w:jc w:val="both"/>
      </w:pPr>
      <w:r w:rsidRPr="005D5078">
        <w:t>One company simulated by using 16 repetitions with DMRS bundling</w:t>
      </w:r>
    </w:p>
    <w:p w14:paraId="59229D51" w14:textId="77777777" w:rsidR="005D5078" w:rsidRPr="005D5078" w:rsidRDefault="005D5078" w:rsidP="005D5078">
      <w:pPr>
        <w:jc w:val="both"/>
      </w:pPr>
      <w:r w:rsidRPr="005D5078">
        <w:t>Note: for the observations above, some sources used 1 Rx antenna and some sources used 2 Rx antennas at the satellite.</w:t>
      </w:r>
    </w:p>
    <w:p w14:paraId="1FFA1B2C" w14:textId="77777777" w:rsidR="005D5078" w:rsidRPr="005D5078" w:rsidRDefault="005D5078" w:rsidP="005D5078">
      <w:pPr>
        <w:jc w:val="both"/>
        <w:rPr>
          <w:lang w:eastAsia="x-none"/>
        </w:rPr>
      </w:pPr>
    </w:p>
    <w:p w14:paraId="58F12C4B" w14:textId="77777777" w:rsidR="005D5078" w:rsidRPr="005D5078" w:rsidRDefault="005D5078" w:rsidP="005D5078">
      <w:pPr>
        <w:jc w:val="both"/>
        <w:rPr>
          <w:b/>
        </w:rPr>
      </w:pPr>
      <w:r w:rsidRPr="005D5078">
        <w:rPr>
          <w:b/>
        </w:rPr>
        <w:t>Observation</w:t>
      </w:r>
    </w:p>
    <w:p w14:paraId="373D13C3" w14:textId="77777777" w:rsidR="005D5078" w:rsidRPr="005D5078" w:rsidRDefault="005D5078" w:rsidP="005D5078">
      <w:pPr>
        <w:jc w:val="both"/>
      </w:pPr>
      <w:r w:rsidRPr="005D5078">
        <w:t xml:space="preserve">RAN1 concluded that enhancement for PUSCH for VoIP may be needed to meet the coverage requirements for </w:t>
      </w:r>
      <w:r w:rsidRPr="005D5078">
        <w:rPr>
          <w:rFonts w:eastAsia="Yu Gothic"/>
        </w:rPr>
        <w:t>parameter set-1 for LEO-1200 operating at LOS, assuming -5dBi UE antenna gain, when DMRS bundling is not applied.</w:t>
      </w:r>
    </w:p>
    <w:p w14:paraId="3D2BE380" w14:textId="77777777" w:rsidR="005D5078" w:rsidRPr="005D5078" w:rsidRDefault="005D5078" w:rsidP="005D5078">
      <w:pPr>
        <w:jc w:val="both"/>
        <w:rPr>
          <w:lang w:eastAsia="x-none"/>
        </w:rPr>
      </w:pPr>
    </w:p>
    <w:p w14:paraId="57C38029" w14:textId="77777777" w:rsidR="005D5078" w:rsidRPr="005D5078" w:rsidRDefault="005D5078" w:rsidP="005D5078">
      <w:pPr>
        <w:jc w:val="both"/>
        <w:rPr>
          <w:b/>
        </w:rPr>
      </w:pPr>
      <w:r w:rsidRPr="005D5078">
        <w:rPr>
          <w:b/>
        </w:rPr>
        <w:t>Observation</w:t>
      </w:r>
    </w:p>
    <w:p w14:paraId="02189CDC" w14:textId="77777777" w:rsidR="005D5078" w:rsidRPr="005D5078" w:rsidRDefault="005D5078" w:rsidP="005D5078">
      <w:pPr>
        <w:snapToGrid w:val="0"/>
        <w:jc w:val="both"/>
      </w:pPr>
      <w:r w:rsidRPr="005D5078">
        <w:t xml:space="preserve">For Msg3 PUSCH with </w:t>
      </w:r>
      <w:r w:rsidRPr="005D5078">
        <w:rPr>
          <w:rFonts w:eastAsia="Yu Gothic"/>
        </w:rPr>
        <w:t>parameter set-1 for LEO-1200 operating at LOS</w:t>
      </w:r>
      <w:r w:rsidRPr="005D5078">
        <w:t>,</w:t>
      </w:r>
    </w:p>
    <w:p w14:paraId="05464FFC" w14:textId="77777777" w:rsidR="005D5078" w:rsidRPr="005D5078" w:rsidRDefault="005D5078" w:rsidP="005D5078">
      <w:pPr>
        <w:numPr>
          <w:ilvl w:val="0"/>
          <w:numId w:val="15"/>
        </w:numPr>
        <w:snapToGrid w:val="0"/>
        <w:ind w:left="720"/>
        <w:jc w:val="both"/>
      </w:pPr>
      <w:r w:rsidRPr="005D5078">
        <w:t>Eight sources observed that the existing specification can meet the performance requirement</w:t>
      </w:r>
    </w:p>
    <w:p w14:paraId="75772287" w14:textId="77777777" w:rsidR="005D5078" w:rsidRPr="005D5078" w:rsidRDefault="005D5078" w:rsidP="005D5078">
      <w:pPr>
        <w:numPr>
          <w:ilvl w:val="0"/>
          <w:numId w:val="15"/>
        </w:numPr>
        <w:snapToGrid w:val="0"/>
        <w:ind w:left="720"/>
        <w:jc w:val="both"/>
      </w:pPr>
      <w:r w:rsidRPr="005D5078">
        <w:t>One source observed that the existing specification cannot meet the performance requirement with a gap of 1.5 dB.</w:t>
      </w:r>
    </w:p>
    <w:p w14:paraId="76749DC6" w14:textId="77777777" w:rsidR="005D5078" w:rsidRPr="005D5078" w:rsidRDefault="005D5078" w:rsidP="005D5078">
      <w:pPr>
        <w:jc w:val="both"/>
        <w:rPr>
          <w:lang w:eastAsia="x-none"/>
        </w:rPr>
      </w:pPr>
    </w:p>
    <w:p w14:paraId="72D5B8E0" w14:textId="77777777" w:rsidR="005D5078" w:rsidRPr="005D5078" w:rsidRDefault="005D5078" w:rsidP="005D5078">
      <w:pPr>
        <w:jc w:val="both"/>
        <w:rPr>
          <w:b/>
        </w:rPr>
      </w:pPr>
      <w:r w:rsidRPr="005D5078">
        <w:rPr>
          <w:b/>
        </w:rPr>
        <w:t>Conclusion</w:t>
      </w:r>
    </w:p>
    <w:p w14:paraId="0C2264A3" w14:textId="1AF4FE88" w:rsidR="005D5078" w:rsidRDefault="005D5078" w:rsidP="005D5078">
      <w:pPr>
        <w:jc w:val="both"/>
      </w:pPr>
      <w:r w:rsidRPr="005D5078">
        <w:t>RAN1 concluded that enhancement is unnecessary for Msg3 PUSCH with parameter set-1 for LEO-1200 operating at LOS, assuming -5dBi UE antenna gain.</w:t>
      </w:r>
    </w:p>
    <w:p w14:paraId="43D57136" w14:textId="6E64FB3B" w:rsidR="005D5078" w:rsidRDefault="005D5078" w:rsidP="005D5078">
      <w:pPr>
        <w:jc w:val="both"/>
      </w:pPr>
    </w:p>
    <w:p w14:paraId="330705BD" w14:textId="3685A002" w:rsidR="005D5078" w:rsidRDefault="005D5078" w:rsidP="005D5078">
      <w:pPr>
        <w:jc w:val="both"/>
      </w:pPr>
      <w:r>
        <w:t xml:space="preserve">Based on RAN1 observations and conclusions, the </w:t>
      </w:r>
      <w:r w:rsidR="0051662A">
        <w:t xml:space="preserve">NR NTN </w:t>
      </w:r>
      <w:r>
        <w:t xml:space="preserve">WID </w:t>
      </w:r>
      <w:r w:rsidR="009A7346">
        <w:fldChar w:fldCharType="begin"/>
      </w:r>
      <w:r w:rsidR="009A7346">
        <w:instrText xml:space="preserve"> REF _Ref106122779 \r \h </w:instrText>
      </w:r>
      <w:r w:rsidR="009A7346">
        <w:fldChar w:fldCharType="separate"/>
      </w:r>
      <w:r w:rsidR="009A7346">
        <w:t>[2]</w:t>
      </w:r>
      <w:r w:rsidR="009A7346">
        <w:fldChar w:fldCharType="end"/>
      </w:r>
      <w:r w:rsidR="009A7346">
        <w:t xml:space="preserve"> </w:t>
      </w:r>
      <w:r>
        <w:t>was updated as</w:t>
      </w:r>
    </w:p>
    <w:p w14:paraId="61B0DD90" w14:textId="5930B859" w:rsidR="005D5078" w:rsidRDefault="005D5078" w:rsidP="005D5078">
      <w:pPr>
        <w:jc w:val="both"/>
      </w:pPr>
    </w:p>
    <w:tbl>
      <w:tblPr>
        <w:tblStyle w:val="TableGrid"/>
        <w:tblW w:w="0" w:type="auto"/>
        <w:tblLook w:val="04A0" w:firstRow="1" w:lastRow="0" w:firstColumn="1" w:lastColumn="0" w:noHBand="0" w:noVBand="1"/>
      </w:tblPr>
      <w:tblGrid>
        <w:gridCol w:w="9629"/>
      </w:tblGrid>
      <w:tr w:rsidR="005D5078" w14:paraId="1537FC72" w14:textId="77777777" w:rsidTr="005D5078">
        <w:tc>
          <w:tcPr>
            <w:tcW w:w="9629" w:type="dxa"/>
          </w:tcPr>
          <w:p w14:paraId="1FDC569E" w14:textId="77777777" w:rsidR="005D5078" w:rsidRPr="00E91176" w:rsidRDefault="005D5078" w:rsidP="005D5078">
            <w:pPr>
              <w:jc w:val="both"/>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62F39D86" w14:textId="77777777" w:rsidR="005D5078" w:rsidRPr="005D5078" w:rsidRDefault="005D5078" w:rsidP="005D5078">
            <w:pPr>
              <w:pStyle w:val="NO"/>
              <w:jc w:val="both"/>
              <w:rPr>
                <w:sz w:val="24"/>
                <w:szCs w:val="24"/>
              </w:rPr>
            </w:pPr>
            <w:r w:rsidRPr="005D5078">
              <w:rPr>
                <w:sz w:val="24"/>
                <w:szCs w:val="24"/>
              </w:rPr>
              <w:t>Note: It is understood that the enhancements defined for LEO can also apply to GEO and MEO scenarios as appropriate. No additional work is expected for MEO/GEO.</w:t>
            </w:r>
          </w:p>
          <w:p w14:paraId="36EF0B60" w14:textId="77777777" w:rsidR="005D5078" w:rsidRPr="00E91176" w:rsidRDefault="005D5078" w:rsidP="005D5078">
            <w:pPr>
              <w:jc w:val="both"/>
              <w:rPr>
                <w:bCs/>
              </w:rPr>
            </w:pPr>
            <w:r w:rsidRPr="00E91176">
              <w:rPr>
                <w:bCs/>
              </w:rPr>
              <w:t>The targeted services are VoIP using AMR 4.75 kbps and data transmission servic</w:t>
            </w:r>
            <w:r>
              <w:rPr>
                <w:bCs/>
              </w:rPr>
              <w:t>es with Low data rate of 3 kbps.</w:t>
            </w:r>
          </w:p>
          <w:p w14:paraId="5050B253" w14:textId="77777777" w:rsidR="005D5078" w:rsidRPr="00E91176" w:rsidRDefault="005D5078" w:rsidP="005D5078">
            <w:pPr>
              <w:jc w:val="both"/>
              <w:rPr>
                <w:bCs/>
              </w:rPr>
            </w:pPr>
          </w:p>
          <w:p w14:paraId="42D5FEEE" w14:textId="36039890" w:rsidR="005D5078" w:rsidRPr="00E91176" w:rsidRDefault="005D5078" w:rsidP="005D5078">
            <w:pPr>
              <w:jc w:val="both"/>
              <w:rPr>
                <w:bCs/>
              </w:rPr>
            </w:pPr>
            <w:r w:rsidRPr="00E91176">
              <w:rPr>
                <w:bCs/>
              </w:rPr>
              <w:t xml:space="preserve">The </w:t>
            </w:r>
            <w:r>
              <w:rPr>
                <w:bCs/>
              </w:rPr>
              <w:t xml:space="preserve">detailed </w:t>
            </w:r>
            <w:r w:rsidRPr="00E91176">
              <w:rPr>
                <w:bCs/>
              </w:rPr>
              <w:t>objectives are for NTN:</w:t>
            </w:r>
          </w:p>
          <w:p w14:paraId="26A1D611" w14:textId="77777777" w:rsidR="005D5078" w:rsidRPr="00E91176" w:rsidRDefault="005D5078" w:rsidP="005D5078">
            <w:pPr>
              <w:numPr>
                <w:ilvl w:val="0"/>
                <w:numId w:val="20"/>
              </w:numPr>
              <w:overflowPunct w:val="0"/>
              <w:autoSpaceDE w:val="0"/>
              <w:autoSpaceDN w:val="0"/>
              <w:adjustRightInd w:val="0"/>
              <w:jc w:val="both"/>
              <w:textAlignment w:val="baseline"/>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21214A9C" w14:textId="4A6594A0" w:rsidR="005D5078" w:rsidRPr="005D5078" w:rsidRDefault="005D5078" w:rsidP="005D5078">
            <w:pPr>
              <w:numPr>
                <w:ilvl w:val="0"/>
                <w:numId w:val="20"/>
              </w:numPr>
              <w:overflowPunct w:val="0"/>
              <w:autoSpaceDE w:val="0"/>
              <w:autoSpaceDN w:val="0"/>
              <w:adjustRightInd w:val="0"/>
              <w:jc w:val="both"/>
              <w:textAlignment w:val="baseline"/>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tc>
      </w:tr>
    </w:tbl>
    <w:p w14:paraId="6AC9ADDF" w14:textId="77777777" w:rsidR="005D5078" w:rsidRDefault="005D5078"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t>Discussion</w:t>
      </w:r>
    </w:p>
    <w:p w14:paraId="4EC6C79B" w14:textId="694E919C" w:rsidR="005E47AE" w:rsidRDefault="00E00F38" w:rsidP="00D10613">
      <w:pPr>
        <w:pStyle w:val="Heading2"/>
      </w:pPr>
      <w:r>
        <w:t>PUCCH for Msg4 HARQ-ACK</w:t>
      </w:r>
    </w:p>
    <w:p w14:paraId="5A1629B1" w14:textId="77777777" w:rsidR="00C512FB" w:rsidRDefault="003E57FF" w:rsidP="003E57FF">
      <w:pPr>
        <w:jc w:val="both"/>
      </w:pPr>
      <w:r>
        <w:t xml:space="preserve">In Rel-18 NR NTN coverage evaluation, it was observed </w:t>
      </w:r>
      <w:r w:rsidR="00C512FB">
        <w:fldChar w:fldCharType="begin"/>
      </w:r>
      <w:r w:rsidR="00C512FB">
        <w:instrText xml:space="preserve"> REF _Ref49784738 \r \h </w:instrText>
      </w:r>
      <w:r w:rsidR="00C512FB">
        <w:fldChar w:fldCharType="separate"/>
      </w:r>
      <w:r w:rsidR="00C512FB">
        <w:t>[</w:t>
      </w:r>
      <w:r w:rsidR="00C512FB">
        <w:t>3</w:t>
      </w:r>
      <w:r w:rsidR="00C512FB">
        <w:t>]</w:t>
      </w:r>
      <w:r w:rsidR="00C512FB">
        <w:fldChar w:fldCharType="end"/>
      </w:r>
      <w:r w:rsidR="00C512FB">
        <w:t xml:space="preserve"> </w:t>
      </w:r>
      <w:r>
        <w:t>that PUCCH for Msg4 HARQ-ACK, with parameter set-1 or LEO-1200 operating at LOS, cannot meet the performance requirement with a gap of 1.8 to 6 dB.</w:t>
      </w:r>
      <w:r w:rsidR="005671D7">
        <w:t xml:space="preserve"> </w:t>
      </w:r>
    </w:p>
    <w:p w14:paraId="7F1D5548" w14:textId="77777777" w:rsidR="00C512FB" w:rsidRDefault="00C512FB" w:rsidP="003E57FF">
      <w:pPr>
        <w:jc w:val="both"/>
      </w:pPr>
    </w:p>
    <w:p w14:paraId="48248B94" w14:textId="3202D56E" w:rsidR="005671D7" w:rsidRDefault="00C512FB" w:rsidP="003E57FF">
      <w:pPr>
        <w:jc w:val="both"/>
      </w:pPr>
      <w:r>
        <w:t xml:space="preserve">Note that PUCCH format 0 or 1 is used for Msg4 HARQ-ACK due to its small payload size. Considering </w:t>
      </w:r>
      <w:r w:rsidR="007A70FD">
        <w:t>its</w:t>
      </w:r>
      <w:r>
        <w:t xml:space="preserve"> coverage benefit, PUCCH format 1 may be </w:t>
      </w:r>
      <w:r w:rsidR="007A70FD">
        <w:t xml:space="preserve">widely </w:t>
      </w:r>
      <w:r>
        <w:t>used for Msg4 HARQ-ACK</w:t>
      </w:r>
      <w:r w:rsidR="007A70FD">
        <w:t xml:space="preserve"> in NR NTN scenario. </w:t>
      </w:r>
    </w:p>
    <w:p w14:paraId="06A1029A" w14:textId="27FF0F34" w:rsidR="007A70FD" w:rsidRDefault="005671D7" w:rsidP="007A70FD">
      <w:pPr>
        <w:snapToGrid w:val="0"/>
        <w:jc w:val="both"/>
      </w:pPr>
      <w:r>
        <w:lastRenderedPageBreak/>
        <w:t>On th</w:t>
      </w:r>
      <w:r w:rsidR="007A70FD">
        <w:t>e other hand, in Rel-18 NR NTN coverage evaluation</w:t>
      </w:r>
      <w:r w:rsidR="007A70FD" w:rsidRPr="007A70FD">
        <w:t xml:space="preserve"> </w:t>
      </w:r>
      <w:r w:rsidR="007A70FD">
        <w:t xml:space="preserve">it was observed </w:t>
      </w:r>
      <w:r w:rsidR="007A70FD">
        <w:fldChar w:fldCharType="begin"/>
      </w:r>
      <w:r w:rsidR="007A70FD">
        <w:instrText xml:space="preserve"> REF _Ref49784738 \r \h </w:instrText>
      </w:r>
      <w:r w:rsidR="007A70FD">
        <w:fldChar w:fldCharType="separate"/>
      </w:r>
      <w:r w:rsidR="007A70FD">
        <w:t>[3]</w:t>
      </w:r>
      <w:r w:rsidR="007A70FD">
        <w:fldChar w:fldCharType="end"/>
      </w:r>
      <w:r w:rsidR="007A70FD">
        <w:t xml:space="preserve"> that</w:t>
      </w:r>
      <w:r w:rsidR="007A70FD" w:rsidRPr="005D5078">
        <w:t xml:space="preserve"> PUCCH format 1</w:t>
      </w:r>
      <w:r w:rsidR="007A70FD">
        <w:t xml:space="preserve">, </w:t>
      </w:r>
      <w:r w:rsidR="007A70FD" w:rsidRPr="005D5078">
        <w:t xml:space="preserve">with </w:t>
      </w:r>
      <w:r w:rsidR="007A70FD" w:rsidRPr="005D5078">
        <w:rPr>
          <w:rFonts w:eastAsia="Yu Gothic"/>
        </w:rPr>
        <w:t>parameter set-1 for LEO-1200 operating at LOS</w:t>
      </w:r>
      <w:r w:rsidR="007A70FD" w:rsidRPr="005D5078">
        <w:t>,</w:t>
      </w:r>
      <w:r w:rsidR="007A70FD">
        <w:t xml:space="preserve"> </w:t>
      </w:r>
      <w:r w:rsidR="007A70FD" w:rsidRPr="005D5078">
        <w:t>can meet the performance requirement</w:t>
      </w:r>
      <w:r w:rsidR="007A70FD">
        <w:t xml:space="preserve">. </w:t>
      </w:r>
    </w:p>
    <w:p w14:paraId="7EF6FCD4" w14:textId="644E4108" w:rsidR="007A70FD" w:rsidRDefault="007A70FD" w:rsidP="007A70FD">
      <w:pPr>
        <w:snapToGrid w:val="0"/>
        <w:jc w:val="both"/>
      </w:pPr>
    </w:p>
    <w:p w14:paraId="4A99B00A" w14:textId="06E8F104" w:rsidR="006F4D45" w:rsidRDefault="007A70FD" w:rsidP="007A70FD">
      <w:pPr>
        <w:snapToGrid w:val="0"/>
        <w:jc w:val="both"/>
      </w:pPr>
      <w:r>
        <w:t xml:space="preserve">The main reason why PUCCH format 1 can meet the performance requirement while PUCCH for Msg4 HARQ-ACK cannot meet the performance requirement is that repetition is assumed in the link level simulations for PUCCH format 1. </w:t>
      </w:r>
      <w:r w:rsidR="006A628E">
        <w:t xml:space="preserve">The PUCCH repetition is supported in UE specific PUCCH configuration. </w:t>
      </w:r>
      <w:r w:rsidR="006F4D45">
        <w:t xml:space="preserve">For example, the parameter “nrofSlots” in the IE of </w:t>
      </w:r>
      <w:r w:rsidR="006F4D45" w:rsidRPr="006F4D45">
        <w:rPr>
          <w:i/>
          <w:iCs/>
        </w:rPr>
        <w:t>PUCCH-FormatConfig</w:t>
      </w:r>
      <w:r w:rsidR="006F4D45">
        <w:t xml:space="preserve"> indicates the number of PUCCH repetitions could be up 8 times. </w:t>
      </w:r>
      <w:r w:rsidR="006A628E">
        <w:t>F</w:t>
      </w:r>
      <w:r w:rsidR="006F4D45">
        <w:t>urthermore</w:t>
      </w:r>
      <w:r w:rsidR="006A628E">
        <w:t>, Rel-17 NR coverage enhancement enables the dynamic PUCCH repetition factor indication</w:t>
      </w:r>
      <w:r w:rsidR="006F4D45">
        <w:t xml:space="preserve">. </w:t>
      </w:r>
    </w:p>
    <w:p w14:paraId="3172D642" w14:textId="1D927779" w:rsidR="006F4D45" w:rsidRDefault="006F4D45" w:rsidP="007A70FD">
      <w:pPr>
        <w:snapToGrid w:val="0"/>
        <w:jc w:val="both"/>
      </w:pPr>
    </w:p>
    <w:p w14:paraId="6F07ED9A" w14:textId="77777777" w:rsidR="00144154" w:rsidRDefault="006F4D45" w:rsidP="007A70FD">
      <w:pPr>
        <w:snapToGrid w:val="0"/>
        <w:jc w:val="both"/>
      </w:pPr>
      <w:r>
        <w:t xml:space="preserve">The PUCCH repetition does not exist for Msg4 HARQ-ACK, </w:t>
      </w:r>
      <w:r w:rsidR="00144154">
        <w:t>as</w:t>
      </w:r>
      <w:r>
        <w:t xml:space="preserve"> </w:t>
      </w:r>
      <w:r w:rsidR="00144154">
        <w:t xml:space="preserve">the IE of </w:t>
      </w:r>
      <w:r w:rsidR="00144154" w:rsidRPr="00144154">
        <w:rPr>
          <w:i/>
          <w:iCs/>
        </w:rPr>
        <w:t>PUCCH-ConfigCommon</w:t>
      </w:r>
      <w:r w:rsidR="00144154">
        <w:t xml:space="preserve"> does not include the corresponding parameter to indicate PUCCH repetition number.</w:t>
      </w:r>
    </w:p>
    <w:p w14:paraId="2A74F248" w14:textId="77777777" w:rsidR="00144154" w:rsidRDefault="00144154" w:rsidP="007A70FD">
      <w:pPr>
        <w:snapToGrid w:val="0"/>
        <w:jc w:val="both"/>
      </w:pPr>
    </w:p>
    <w:p w14:paraId="69298402" w14:textId="6A4BDCAA" w:rsidR="006F4D45" w:rsidRDefault="00144154" w:rsidP="007A70FD">
      <w:pPr>
        <w:snapToGrid w:val="0"/>
        <w:jc w:val="both"/>
      </w:pPr>
      <w:r>
        <w:t xml:space="preserve">Considering that PUCCH format 1 (with up to 8 repetitions) can meet the performance requirement, we think PUCCH for Msg4 HARQ-ACK can meet the performance requirement given </w:t>
      </w:r>
      <w:r w:rsidR="008B2BF9">
        <w:t xml:space="preserve">that </w:t>
      </w:r>
      <w:r>
        <w:t>the repetition of PUCCH for Msg4 HARQ-ACK is supported. Hence, we have the following proposal.</w:t>
      </w:r>
    </w:p>
    <w:p w14:paraId="1572C2C3" w14:textId="77777777" w:rsidR="003E57FF" w:rsidRPr="003E57FF" w:rsidRDefault="003E57FF" w:rsidP="003E57FF"/>
    <w:p w14:paraId="2815A6D1" w14:textId="7B5D5AF1" w:rsidR="00E00F38" w:rsidRDefault="00E00F38" w:rsidP="00A601C2">
      <w:pPr>
        <w:jc w:val="both"/>
        <w:rPr>
          <w:i/>
          <w:iCs/>
        </w:rPr>
      </w:pPr>
      <w:r w:rsidRPr="003F245C">
        <w:rPr>
          <w:b/>
          <w:bCs/>
          <w:i/>
          <w:iCs/>
          <w:u w:val="single"/>
        </w:rPr>
        <w:t>Proposal 1:</w:t>
      </w:r>
      <w:r>
        <w:t xml:space="preserve"> </w:t>
      </w:r>
      <w:r w:rsidRPr="00E00F38">
        <w:rPr>
          <w:i/>
          <w:iCs/>
        </w:rPr>
        <w:t>Support the repetition of PUCCH for Msg4 HARQ-ACK</w:t>
      </w:r>
      <w:r w:rsidR="00A601C2">
        <w:rPr>
          <w:i/>
          <w:iCs/>
        </w:rPr>
        <w:t xml:space="preserve">, where the candidate number of repetitions include 2, 4 and 8. </w:t>
      </w:r>
    </w:p>
    <w:p w14:paraId="3CEFFCDF" w14:textId="20904C6D" w:rsidR="00E00F38" w:rsidRDefault="00E00F38" w:rsidP="00E00F38"/>
    <w:p w14:paraId="5AD0B675" w14:textId="639B3B78" w:rsidR="0031051A" w:rsidRDefault="0031051A" w:rsidP="0031051A">
      <w:pPr>
        <w:jc w:val="both"/>
      </w:pPr>
      <w:r>
        <w:t>In NR NTN, the large satellite beam footprint indicates that UEs in the coverage of the same satellite have quite various channel conditions. The PUCCH repetition for Msg4 HARQ-ACK may be needed for one UE, while it is unnecessary for another UE. Hence, it is desirable that the PUCCH repetition is only applied for the UEs with poor channel conditions, rather than all the UEs in the coverage of NR NTN</w:t>
      </w:r>
      <w:r w:rsidR="00E66883">
        <w:t xml:space="preserve">. Subsequently, the number of PUCCH repetitions for Msg4 HARQ-ACK is UE specific. </w:t>
      </w:r>
    </w:p>
    <w:p w14:paraId="42C33AB8" w14:textId="77777777" w:rsidR="0031051A" w:rsidRDefault="0031051A" w:rsidP="0031051A">
      <w:pPr>
        <w:jc w:val="both"/>
      </w:pPr>
    </w:p>
    <w:p w14:paraId="7D46A193" w14:textId="158CA3E2" w:rsidR="00144154" w:rsidRDefault="00A90C1D" w:rsidP="00A90C1D">
      <w:pPr>
        <w:jc w:val="both"/>
      </w:pPr>
      <w:r>
        <w:t xml:space="preserve">In Rel-17 NR coverage enhancement, Type A PUSCH repetitions for Msg3 was introduced. A UE determines Msg3 PUSCH repetition is needed when the RSRP of the downlink pathloss reference is lower than an RSRP threshold. </w:t>
      </w:r>
      <w:r w:rsidR="00F465BD">
        <w:t xml:space="preserve">To request Msg3 PUSCH repetition, a UE uses separate </w:t>
      </w:r>
      <w:r w:rsidR="008B2BF9">
        <w:t xml:space="preserve">PRACH </w:t>
      </w:r>
      <w:r w:rsidR="00F465BD">
        <w:t xml:space="preserve">preamble </w:t>
      </w:r>
      <w:r w:rsidR="00E24169">
        <w:t>in</w:t>
      </w:r>
      <w:r w:rsidR="00F465BD">
        <w:t xml:space="preserve"> a shared RACH occasion configured by the same PRACH configuration index with legacy UEs.</w:t>
      </w:r>
    </w:p>
    <w:p w14:paraId="346ABC72" w14:textId="7DCC315C" w:rsidR="00F465BD" w:rsidRDefault="00F465BD" w:rsidP="00A90C1D">
      <w:pPr>
        <w:jc w:val="both"/>
      </w:pPr>
    </w:p>
    <w:p w14:paraId="11EC6559" w14:textId="3978ECAA" w:rsidR="001A3F0E" w:rsidRDefault="00F465BD" w:rsidP="00A90C1D">
      <w:pPr>
        <w:jc w:val="both"/>
      </w:pPr>
      <w:r>
        <w:t xml:space="preserve">We think the similar triggering procedure for PUSCH repetitions for Msg3 could be applied to PUCCH for Msg4 HARQ-ACK. Specifically, a UE determines PUCCH repetition for Msg4 HARQ-ACK is needed when </w:t>
      </w:r>
      <w:r w:rsidR="008A0A47">
        <w:t>its</w:t>
      </w:r>
      <w:r w:rsidR="001A3F0E">
        <w:t xml:space="preserve"> measured SSB </w:t>
      </w:r>
      <w:r>
        <w:t>RSRP is lower than an RSRP threshold.</w:t>
      </w:r>
      <w:r w:rsidR="00704A77">
        <w:t xml:space="preserve"> To request PUCCH repetition for Msg4, a UE </w:t>
      </w:r>
      <w:r w:rsidR="001A3F0E">
        <w:t>transmits</w:t>
      </w:r>
      <w:r w:rsidR="00704A77">
        <w:t xml:space="preserve"> </w:t>
      </w:r>
      <w:r w:rsidR="001A3F0E">
        <w:t>a dedicated</w:t>
      </w:r>
      <w:r w:rsidR="00704A77">
        <w:t xml:space="preserve"> </w:t>
      </w:r>
      <w:r w:rsidR="001A3F0E">
        <w:t xml:space="preserve">PRACH </w:t>
      </w:r>
      <w:r w:rsidR="00704A77">
        <w:t>preamble or</w:t>
      </w:r>
      <w:r w:rsidR="001A3F0E">
        <w:t xml:space="preserve"> transmit PRACH on a</w:t>
      </w:r>
      <w:r w:rsidR="00704A77">
        <w:t xml:space="preserve"> dedicated RACH occasion.</w:t>
      </w:r>
    </w:p>
    <w:p w14:paraId="561F1E61" w14:textId="772AB347" w:rsidR="00144154" w:rsidRPr="00E00F38" w:rsidRDefault="00F465BD" w:rsidP="00E00F38">
      <w:r>
        <w:t xml:space="preserve"> </w:t>
      </w:r>
    </w:p>
    <w:p w14:paraId="7F2AD806" w14:textId="65708180" w:rsidR="00704A77" w:rsidRDefault="00E00F38" w:rsidP="00F465BD">
      <w:pPr>
        <w:jc w:val="both"/>
      </w:pPr>
      <w:r w:rsidRPr="003F245C">
        <w:rPr>
          <w:b/>
          <w:bCs/>
          <w:i/>
          <w:iCs/>
          <w:u w:val="single"/>
        </w:rPr>
        <w:t xml:space="preserve">Proposal </w:t>
      </w:r>
      <w:r>
        <w:rPr>
          <w:b/>
          <w:bCs/>
          <w:i/>
          <w:iCs/>
          <w:u w:val="single"/>
        </w:rPr>
        <w:t>2</w:t>
      </w:r>
      <w:r w:rsidRPr="003F245C">
        <w:rPr>
          <w:b/>
          <w:bCs/>
          <w:i/>
          <w:iCs/>
          <w:u w:val="single"/>
        </w:rPr>
        <w:t>:</w:t>
      </w:r>
      <w:r>
        <w:t xml:space="preserve"> </w:t>
      </w:r>
      <w:r w:rsidR="00704A77" w:rsidRPr="00704A77">
        <w:rPr>
          <w:i/>
          <w:iCs/>
        </w:rPr>
        <w:t xml:space="preserve">A UE determines the need of PUCCH repetition for Msg4 HARQ-ACK based on its measured </w:t>
      </w:r>
      <w:r w:rsidR="001A3F0E">
        <w:rPr>
          <w:i/>
          <w:iCs/>
        </w:rPr>
        <w:t xml:space="preserve">SSB </w:t>
      </w:r>
      <w:r w:rsidR="00704A77" w:rsidRPr="00704A77">
        <w:rPr>
          <w:i/>
          <w:iCs/>
        </w:rPr>
        <w:t>RSRP.</w:t>
      </w:r>
    </w:p>
    <w:p w14:paraId="56C2CF7D" w14:textId="77777777" w:rsidR="00704A77" w:rsidRDefault="00704A77" w:rsidP="00F465BD">
      <w:pPr>
        <w:jc w:val="both"/>
      </w:pPr>
    </w:p>
    <w:p w14:paraId="6B961A72" w14:textId="4A4AF1EB" w:rsidR="00E00F38" w:rsidRPr="00704A77" w:rsidRDefault="00704A77" w:rsidP="00F465BD">
      <w:pPr>
        <w:jc w:val="both"/>
      </w:pPr>
      <w:r w:rsidRPr="003F245C">
        <w:rPr>
          <w:b/>
          <w:bCs/>
          <w:i/>
          <w:iCs/>
          <w:u w:val="single"/>
        </w:rPr>
        <w:t xml:space="preserve">Proposal </w:t>
      </w:r>
      <w:r>
        <w:rPr>
          <w:b/>
          <w:bCs/>
          <w:i/>
          <w:iCs/>
          <w:u w:val="single"/>
        </w:rPr>
        <w:t>3</w:t>
      </w:r>
      <w:r w:rsidRPr="003F245C">
        <w:rPr>
          <w:b/>
          <w:bCs/>
          <w:i/>
          <w:iCs/>
          <w:u w:val="single"/>
        </w:rPr>
        <w:t>:</w:t>
      </w:r>
      <w:r>
        <w:rPr>
          <w:i/>
          <w:iCs/>
        </w:rPr>
        <w:t xml:space="preserve"> R</w:t>
      </w:r>
      <w:r w:rsidR="00E00F38" w:rsidRPr="00E00F38">
        <w:rPr>
          <w:i/>
          <w:iCs/>
        </w:rPr>
        <w:t xml:space="preserve">epetition of PUCCH for Msg4 HARQ-ACK is triggered by a dedicated PRACH preamble </w:t>
      </w:r>
      <w:r>
        <w:rPr>
          <w:i/>
          <w:iCs/>
        </w:rPr>
        <w:t xml:space="preserve">transmission </w:t>
      </w:r>
      <w:r w:rsidR="00E00F38" w:rsidRPr="00E00F38">
        <w:rPr>
          <w:i/>
          <w:iCs/>
        </w:rPr>
        <w:t xml:space="preserve">or </w:t>
      </w:r>
      <w:r>
        <w:rPr>
          <w:i/>
          <w:iCs/>
        </w:rPr>
        <w:t xml:space="preserve">by transmitting preamble on a dedicated </w:t>
      </w:r>
      <w:r w:rsidR="00E00F38" w:rsidRPr="00E00F38">
        <w:rPr>
          <w:i/>
          <w:iCs/>
        </w:rPr>
        <w:t>RACH occasion</w:t>
      </w:r>
      <w:r w:rsidR="00E00F38">
        <w:rPr>
          <w:i/>
          <w:iCs/>
        </w:rPr>
        <w:t xml:space="preserve">. </w:t>
      </w:r>
    </w:p>
    <w:p w14:paraId="2F0A36DD" w14:textId="01061CB7" w:rsidR="00E00F38" w:rsidRDefault="00E00F38" w:rsidP="00E00F38">
      <w:pPr>
        <w:rPr>
          <w:i/>
          <w:iCs/>
        </w:rPr>
      </w:pPr>
    </w:p>
    <w:p w14:paraId="628856BE" w14:textId="4071D146" w:rsidR="001A3F0E" w:rsidRDefault="001A3F0E" w:rsidP="001A3F0E">
      <w:pPr>
        <w:jc w:val="both"/>
      </w:pPr>
      <w:r w:rsidRPr="001A3F0E">
        <w:t>Consi</w:t>
      </w:r>
      <w:r>
        <w:t xml:space="preserve">dering the commonness of triggering condition and triggering signaling, it is possible that the PUCCH repetition for Msg4 HARQ-ACK is associated with PUSCH repetition for Msg3. In other words, when a UE determines to trigger PUSCH repetition for Msg3, </w:t>
      </w:r>
      <w:r w:rsidR="009212D9">
        <w:t xml:space="preserve">it autonomously triggers PUCCH repetition for Msg4 HARQ-ACK. </w:t>
      </w:r>
    </w:p>
    <w:p w14:paraId="31D30E76" w14:textId="77777777" w:rsidR="009212D9" w:rsidRPr="001A3F0E" w:rsidRDefault="009212D9" w:rsidP="001A3F0E">
      <w:pPr>
        <w:jc w:val="both"/>
      </w:pPr>
    </w:p>
    <w:p w14:paraId="50FC9F8E" w14:textId="0B2B11A9" w:rsidR="001A3F0E" w:rsidRDefault="009212D9" w:rsidP="009A2A33">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Consider simultaneous triggering of PUCCH repetition for Msg4 HARQ-ACK and PUSCH repetition for Msg3. </w:t>
      </w:r>
    </w:p>
    <w:p w14:paraId="7F767C62" w14:textId="7F8EB01D" w:rsidR="009212D9" w:rsidRDefault="009212D9" w:rsidP="00E00F38">
      <w:pPr>
        <w:rPr>
          <w:i/>
          <w:iCs/>
        </w:rPr>
      </w:pPr>
    </w:p>
    <w:p w14:paraId="2D521AA7" w14:textId="311427FA" w:rsidR="0031051A" w:rsidRDefault="0031051A" w:rsidP="009212D9">
      <w:pPr>
        <w:jc w:val="both"/>
      </w:pPr>
      <w:r>
        <w:t xml:space="preserve">Once a gNB receives a UE’s request for PUCCH repetition for Msg4 HARQ-ACK, it decides whether to schedule PUCCH repetition for Msg4 HARQ-ACK, as well as how many </w:t>
      </w:r>
      <w:r w:rsidR="00CE16C2">
        <w:t xml:space="preserve">PUCCH </w:t>
      </w:r>
      <w:r>
        <w:t xml:space="preserve">repetitions are applied. </w:t>
      </w:r>
      <w:r w:rsidR="00CE16C2">
        <w:t xml:space="preserve">Such scheduling information can be delivered in the DCI 1_0 for Msg4 PDSCH. To support this dynamic indication, it is necessary to </w:t>
      </w:r>
      <w:r w:rsidR="00C71F5D">
        <w:t>update</w:t>
      </w:r>
      <w:r w:rsidR="00CE16C2">
        <w:t xml:space="preserve"> the cell-specific PUCCH configuration, where the </w:t>
      </w:r>
      <w:r w:rsidR="00E66883">
        <w:t>candidate</w:t>
      </w:r>
      <w:r w:rsidR="00CE16C2">
        <w:t xml:space="preserve"> number of PUCCH repetitions for Msg4 HARQ-ACK </w:t>
      </w:r>
      <w:r w:rsidR="008A0A47">
        <w:t>is</w:t>
      </w:r>
      <w:r w:rsidR="00CE16C2">
        <w:t xml:space="preserve"> configured. In the DCI 1_0 for Msg4 PDSCH, the actual number of PUCCH repetitions</w:t>
      </w:r>
      <w:r w:rsidR="008A0A47">
        <w:t xml:space="preserve"> for Msg4 HARQ-ACK</w:t>
      </w:r>
      <w:r w:rsidR="00CE16C2">
        <w:t xml:space="preserve"> i</w:t>
      </w:r>
      <w:r w:rsidR="00A9241D">
        <w:t>s</w:t>
      </w:r>
      <w:r w:rsidR="00CE16C2">
        <w:t xml:space="preserve"> indicated based on the cell</w:t>
      </w:r>
      <w:r w:rsidR="00E66883">
        <w:t>-</w:t>
      </w:r>
      <w:r w:rsidR="00CE16C2">
        <w:t>specific PUCCH configuration.</w:t>
      </w:r>
    </w:p>
    <w:p w14:paraId="32C04D94" w14:textId="166CE4F5" w:rsidR="00CE16C2" w:rsidRDefault="00CE16C2" w:rsidP="009212D9">
      <w:pPr>
        <w:jc w:val="both"/>
      </w:pPr>
    </w:p>
    <w:p w14:paraId="6A985BB3" w14:textId="6234278F" w:rsidR="00CE16C2" w:rsidRDefault="00CE16C2" w:rsidP="009212D9">
      <w:pPr>
        <w:jc w:val="both"/>
      </w:pPr>
      <w:r>
        <w:t>Besides the configuration o</w:t>
      </w:r>
      <w:r w:rsidR="00E66883">
        <w:t>f</w:t>
      </w:r>
      <w:r>
        <w:t xml:space="preserve"> PUCCH repetition</w:t>
      </w:r>
      <w:r w:rsidR="00E66883">
        <w:t xml:space="preserve"> number</w:t>
      </w:r>
      <w:r w:rsidR="004E2E88">
        <w:t xml:space="preserve">, the frequency hopping mode can also be configured in the cell-specific PUCCH configuration. This includes whether inter-slot frequency hopping is supported and the corresponding </w:t>
      </w:r>
      <w:r w:rsidR="00401336">
        <w:t xml:space="preserve">frequency </w:t>
      </w:r>
      <w:r w:rsidR="004E2E88">
        <w:t xml:space="preserve">hopping </w:t>
      </w:r>
      <w:r w:rsidR="00401336">
        <w:t>offset</w:t>
      </w:r>
      <w:r w:rsidR="004E2E88">
        <w:t xml:space="preserve">. </w:t>
      </w:r>
    </w:p>
    <w:p w14:paraId="05DE9350" w14:textId="46C608ED" w:rsidR="000C5D6E" w:rsidRDefault="000C5D6E" w:rsidP="009212D9">
      <w:pPr>
        <w:jc w:val="both"/>
      </w:pPr>
    </w:p>
    <w:p w14:paraId="36515406" w14:textId="392ACC16" w:rsidR="000C5D6E" w:rsidRDefault="000C5D6E" w:rsidP="009212D9">
      <w:pPr>
        <w:jc w:val="both"/>
      </w:pPr>
      <w:r>
        <w:t>The legacy</w:t>
      </w:r>
      <w:r w:rsidR="005D6149">
        <w:t xml:space="preserve"> cell-specific</w:t>
      </w:r>
      <w:r>
        <w:t xml:space="preserve"> PUCCH resource </w:t>
      </w:r>
      <w:r w:rsidR="0019460A">
        <w:t xml:space="preserve">set </w:t>
      </w:r>
      <w:r>
        <w:t xml:space="preserve">is configured via </w:t>
      </w:r>
      <w:r w:rsidR="00AD7486">
        <w:t>an index</w:t>
      </w:r>
      <w:r>
        <w:t xml:space="preserve"> </w:t>
      </w:r>
      <w:r w:rsidRPr="00583B4F">
        <w:rPr>
          <w:i/>
          <w:iCs/>
        </w:rPr>
        <w:t>pucch-ResourceCommon</w:t>
      </w:r>
      <w:r w:rsidR="005D6149">
        <w:rPr>
          <w:i/>
          <w:iCs/>
        </w:rPr>
        <w:t xml:space="preserve"> </w:t>
      </w:r>
      <w:r w:rsidR="00AD7486">
        <w:t xml:space="preserve">to a table of cell-specific PUCCH resource sets, </w:t>
      </w:r>
      <w:r w:rsidR="00C71F5D">
        <w:t xml:space="preserve">and </w:t>
      </w:r>
      <w:r>
        <w:t xml:space="preserve">the actual PUCCH resource is indicated by </w:t>
      </w:r>
      <w:r w:rsidR="00C8307A">
        <w:t>PUCCH resource indicator (</w:t>
      </w:r>
      <w:r>
        <w:t>PRI</w:t>
      </w:r>
      <w:r w:rsidR="00C8307A">
        <w:t>)</w:t>
      </w:r>
      <w:r w:rsidR="00676FC4">
        <w:t xml:space="preserve"> via DCI</w:t>
      </w:r>
      <w:r>
        <w:t xml:space="preserve">. To co-exist with legacy UE by avoiding cell-specific PUCCH resource collision, </w:t>
      </w:r>
      <w:r w:rsidR="00AD7486">
        <w:t xml:space="preserve">a new </w:t>
      </w:r>
      <w:r w:rsidR="0019460A">
        <w:t>index to the</w:t>
      </w:r>
      <w:r w:rsidRPr="008150CC">
        <w:t xml:space="preserve"> </w:t>
      </w:r>
      <w:r w:rsidR="0019460A">
        <w:t xml:space="preserve">table </w:t>
      </w:r>
      <w:r>
        <w:t xml:space="preserve">should be </w:t>
      </w:r>
      <w:r w:rsidR="0019460A">
        <w:t xml:space="preserve">configured for Rel-18 NTN, </w:t>
      </w:r>
      <w:r>
        <w:t>separately from</w:t>
      </w:r>
      <w:r w:rsidR="00AD7486">
        <w:t xml:space="preserve"> the </w:t>
      </w:r>
      <w:r w:rsidR="00482DAF">
        <w:t>existing</w:t>
      </w:r>
      <w:r w:rsidR="0019460A">
        <w:t xml:space="preserve"> index </w:t>
      </w:r>
      <w:r w:rsidR="00C8307A" w:rsidRPr="00583B4F">
        <w:rPr>
          <w:i/>
          <w:iCs/>
        </w:rPr>
        <w:t>pucch-ResourceCommon</w:t>
      </w:r>
      <w:r w:rsidR="00C8307A">
        <w:t xml:space="preserve"> </w:t>
      </w:r>
      <w:r w:rsidR="0019460A">
        <w:t xml:space="preserve">to the </w:t>
      </w:r>
      <w:r w:rsidR="00AD7486">
        <w:t>table of</w:t>
      </w:r>
      <w:r>
        <w:t xml:space="preserve"> </w:t>
      </w:r>
      <w:r w:rsidR="0019460A">
        <w:t xml:space="preserve">cell-specific </w:t>
      </w:r>
      <w:r>
        <w:rPr>
          <w:rFonts w:hint="eastAsia"/>
        </w:rPr>
        <w:t>PUCCH</w:t>
      </w:r>
      <w:r>
        <w:t xml:space="preserve"> resource set</w:t>
      </w:r>
      <w:r w:rsidR="00AD7486">
        <w:t>s</w:t>
      </w:r>
      <w:r>
        <w:t>.</w:t>
      </w:r>
    </w:p>
    <w:p w14:paraId="40083C90" w14:textId="77777777" w:rsidR="001A3F0E" w:rsidRDefault="001A3F0E" w:rsidP="00E00F38">
      <w:pPr>
        <w:rPr>
          <w:i/>
          <w:iCs/>
        </w:rPr>
      </w:pPr>
    </w:p>
    <w:p w14:paraId="10FB555A" w14:textId="116F9B15" w:rsidR="00E00F38" w:rsidRDefault="00E00F38" w:rsidP="00F465BD">
      <w:pPr>
        <w:jc w:val="both"/>
        <w:rPr>
          <w:i/>
          <w:iCs/>
        </w:rPr>
      </w:pPr>
      <w:r w:rsidRPr="003F245C">
        <w:rPr>
          <w:b/>
          <w:bCs/>
          <w:i/>
          <w:iCs/>
          <w:u w:val="single"/>
        </w:rPr>
        <w:t xml:space="preserve">Proposal </w:t>
      </w:r>
      <w:r w:rsidR="009212D9">
        <w:rPr>
          <w:b/>
          <w:bCs/>
          <w:i/>
          <w:iCs/>
          <w:u w:val="single"/>
        </w:rPr>
        <w:t>5</w:t>
      </w:r>
      <w:r w:rsidRPr="003F245C">
        <w:rPr>
          <w:b/>
          <w:bCs/>
          <w:i/>
          <w:iCs/>
          <w:u w:val="single"/>
        </w:rPr>
        <w:t>:</w:t>
      </w:r>
      <w:r>
        <w:t xml:space="preserve"> </w:t>
      </w:r>
      <w:r w:rsidRPr="00E00F38">
        <w:rPr>
          <w:i/>
          <w:iCs/>
        </w:rPr>
        <w:t xml:space="preserve">Cell-specific PUCCH configuration is </w:t>
      </w:r>
      <w:r w:rsidR="00C71F5D">
        <w:rPr>
          <w:i/>
          <w:iCs/>
        </w:rPr>
        <w:t>updated</w:t>
      </w:r>
      <w:r w:rsidRPr="00E00F38">
        <w:rPr>
          <w:i/>
          <w:iCs/>
        </w:rPr>
        <w:t xml:space="preserve"> to indicate</w:t>
      </w:r>
      <w:r w:rsidR="00C71F5D" w:rsidRPr="00C71F5D">
        <w:rPr>
          <w:i/>
          <w:iCs/>
        </w:rPr>
        <w:t xml:space="preserve"> </w:t>
      </w:r>
      <w:r w:rsidR="00AD7486">
        <w:rPr>
          <w:i/>
          <w:iCs/>
        </w:rPr>
        <w:t xml:space="preserve">a </w:t>
      </w:r>
      <w:r w:rsidR="00482DAF">
        <w:rPr>
          <w:i/>
          <w:iCs/>
        </w:rPr>
        <w:t xml:space="preserve">separate </w:t>
      </w:r>
      <w:r w:rsidR="00C71F5D" w:rsidRPr="00583B4F">
        <w:rPr>
          <w:i/>
          <w:iCs/>
        </w:rPr>
        <w:t>PUCCH resource</w:t>
      </w:r>
      <w:r w:rsidR="00482DAF">
        <w:rPr>
          <w:i/>
          <w:iCs/>
        </w:rPr>
        <w:t xml:space="preserve"> set</w:t>
      </w:r>
      <w:r w:rsidR="00C71F5D">
        <w:rPr>
          <w:i/>
          <w:iCs/>
        </w:rPr>
        <w:t xml:space="preserve">, </w:t>
      </w:r>
      <w:r w:rsidRPr="00E00F38">
        <w:rPr>
          <w:i/>
          <w:iCs/>
        </w:rPr>
        <w:t xml:space="preserve">the </w:t>
      </w:r>
      <w:r w:rsidR="00B93367">
        <w:rPr>
          <w:i/>
          <w:iCs/>
        </w:rPr>
        <w:t>candidate</w:t>
      </w:r>
      <w:r w:rsidRPr="00E00F38">
        <w:rPr>
          <w:i/>
          <w:iCs/>
        </w:rPr>
        <w:t xml:space="preserve"> number of repetitions, as well as frequency hopping mode, for Msg4 HARQ-ACK</w:t>
      </w:r>
      <w:r w:rsidR="00E7459B">
        <w:rPr>
          <w:i/>
          <w:iCs/>
        </w:rPr>
        <w:t>.</w:t>
      </w:r>
    </w:p>
    <w:p w14:paraId="565CE28E" w14:textId="4524048A" w:rsidR="00E7459B" w:rsidRDefault="00E7459B" w:rsidP="00F465BD">
      <w:pPr>
        <w:jc w:val="both"/>
      </w:pPr>
    </w:p>
    <w:p w14:paraId="11CEF42F" w14:textId="12875CD1" w:rsidR="00E7459B" w:rsidRDefault="00E7459B" w:rsidP="00F465BD">
      <w:pPr>
        <w:jc w:val="both"/>
        <w:rPr>
          <w:i/>
          <w:iCs/>
        </w:rPr>
      </w:pPr>
      <w:r w:rsidRPr="003F245C">
        <w:rPr>
          <w:b/>
          <w:bCs/>
          <w:i/>
          <w:iCs/>
          <w:u w:val="single"/>
        </w:rPr>
        <w:t xml:space="preserve">Proposal </w:t>
      </w:r>
      <w:r w:rsidR="004E2E88">
        <w:rPr>
          <w:b/>
          <w:bCs/>
          <w:i/>
          <w:iCs/>
          <w:u w:val="single"/>
        </w:rPr>
        <w:t>6</w:t>
      </w:r>
      <w:r w:rsidRPr="003F245C">
        <w:rPr>
          <w:b/>
          <w:bCs/>
          <w:i/>
          <w:iCs/>
          <w:u w:val="single"/>
        </w:rPr>
        <w:t>:</w:t>
      </w:r>
      <w:r>
        <w:t xml:space="preserve"> </w:t>
      </w:r>
      <w:r w:rsidRPr="00E7459B">
        <w:rPr>
          <w:i/>
          <w:iCs/>
        </w:rPr>
        <w:t>The actual number of PUCCH repetitions</w:t>
      </w:r>
      <w:r w:rsidR="00C4635B">
        <w:rPr>
          <w:i/>
          <w:iCs/>
        </w:rPr>
        <w:t xml:space="preserve"> for Msg4 HARQ-ACK</w:t>
      </w:r>
      <w:r w:rsidRPr="00E7459B">
        <w:rPr>
          <w:i/>
          <w:iCs/>
        </w:rPr>
        <w:t xml:space="preserve"> is indicated in DCI 1_0 for Msg 4 PDSCH</w:t>
      </w:r>
      <w:r w:rsidR="003E57FF">
        <w:rPr>
          <w:i/>
          <w:iCs/>
        </w:rPr>
        <w:t>.</w:t>
      </w:r>
    </w:p>
    <w:p w14:paraId="47F3C515" w14:textId="5B070EAA" w:rsidR="004E2E88" w:rsidRDefault="004E2E88" w:rsidP="00F465BD">
      <w:pPr>
        <w:jc w:val="both"/>
        <w:rPr>
          <w:i/>
          <w:iCs/>
        </w:rPr>
      </w:pPr>
    </w:p>
    <w:p w14:paraId="18E9BE17" w14:textId="1A55D14C" w:rsidR="003E57FF" w:rsidRDefault="00A9241D" w:rsidP="00A9241D">
      <w:pPr>
        <w:jc w:val="both"/>
      </w:pPr>
      <w:r>
        <w:t xml:space="preserve">In Rel-17 NR coverage enhancement, DMRS bundling across PUCCH repetition is supported. DMRS bundling is </w:t>
      </w:r>
      <w:r w:rsidR="00A9189E">
        <w:t>used in joint</w:t>
      </w:r>
      <w:r>
        <w:t xml:space="preserve"> channel estimation, which </w:t>
      </w:r>
      <w:r w:rsidR="00A9189E">
        <w:t xml:space="preserve">could </w:t>
      </w:r>
      <w:r>
        <w:t>largely enhance the coverage of PUCCH</w:t>
      </w:r>
      <w:r w:rsidR="00A9189E">
        <w:t xml:space="preserve"> especially </w:t>
      </w:r>
      <w:r>
        <w:t xml:space="preserve">at low SNR situation. </w:t>
      </w:r>
      <w:r w:rsidR="008A0A47">
        <w:t>The</w:t>
      </w:r>
      <w:r w:rsidR="00A9189E">
        <w:t xml:space="preserve"> restrictions for DMRS bundling include no change of</w:t>
      </w:r>
      <w:r w:rsidR="00790711">
        <w:t xml:space="preserve"> </w:t>
      </w:r>
      <w:r w:rsidR="00A9189E">
        <w:t>modulation</w:t>
      </w:r>
      <w:r w:rsidR="00790711">
        <w:t xml:space="preserve"> order</w:t>
      </w:r>
      <w:r w:rsidR="00A9189E">
        <w:t>, RB allocation, transmission power and phase continuity over the slots of PUCCH repetition.</w:t>
      </w:r>
      <w:r w:rsidR="00790711">
        <w:t xml:space="preserve"> In DMRS bundling for PUCCH, a time domain window (TDW)</w:t>
      </w:r>
      <w:r w:rsidR="00A9189E">
        <w:t xml:space="preserve"> </w:t>
      </w:r>
      <w:r w:rsidR="00790711">
        <w:t>is configured, within which a UE is expected to maintain power consistency and phase continuity.</w:t>
      </w:r>
      <w:r w:rsidR="00960C70">
        <w:t xml:space="preserve"> </w:t>
      </w:r>
    </w:p>
    <w:p w14:paraId="5EFFE36B" w14:textId="19C46D7E" w:rsidR="00960C70" w:rsidRDefault="00960C70" w:rsidP="00A9241D">
      <w:pPr>
        <w:jc w:val="both"/>
      </w:pPr>
    </w:p>
    <w:p w14:paraId="1FA94AA6" w14:textId="41764EF7" w:rsidR="00960C70" w:rsidRPr="00A9241D" w:rsidRDefault="00960C70" w:rsidP="00A9241D">
      <w:pPr>
        <w:jc w:val="both"/>
      </w:pPr>
      <w:r>
        <w:t xml:space="preserve">In case PUCCH repetition for Msg4 HARQ-ACK is supported, the DMRS bundling over PUCCH repetition should also be supported, to further enhance the coverage of PUCCH for Msg4 HARQ-ACK via joint channel estimation over the slots of PUCCH repetition. </w:t>
      </w:r>
    </w:p>
    <w:p w14:paraId="3CE6476A" w14:textId="77777777" w:rsidR="003E57FF" w:rsidRPr="00E00F38" w:rsidRDefault="003E57FF" w:rsidP="00E00F38"/>
    <w:p w14:paraId="1F2C4E7F" w14:textId="4DF8C7C2" w:rsidR="00960C70" w:rsidRDefault="003E57FF" w:rsidP="008E6CF9">
      <w:pPr>
        <w:rPr>
          <w:i/>
          <w:iCs/>
        </w:rPr>
      </w:pPr>
      <w:r w:rsidRPr="003F245C">
        <w:rPr>
          <w:b/>
          <w:bCs/>
          <w:i/>
          <w:iCs/>
          <w:u w:val="single"/>
        </w:rPr>
        <w:t xml:space="preserve">Proposal </w:t>
      </w:r>
      <w:r w:rsidR="00960C70">
        <w:rPr>
          <w:b/>
          <w:bCs/>
          <w:i/>
          <w:iCs/>
          <w:u w:val="single"/>
        </w:rPr>
        <w:t>7</w:t>
      </w:r>
      <w:r w:rsidRPr="003F245C">
        <w:rPr>
          <w:b/>
          <w:bCs/>
          <w:i/>
          <w:iCs/>
          <w:u w:val="single"/>
        </w:rPr>
        <w:t>:</w:t>
      </w:r>
      <w:r>
        <w:t xml:space="preserve"> </w:t>
      </w:r>
      <w:r w:rsidRPr="003E57FF">
        <w:rPr>
          <w:i/>
          <w:iCs/>
        </w:rPr>
        <w:t>Support DMRS bundling for the repetition of PUCCH for Msg4 HARQ-ACK</w:t>
      </w:r>
      <w:r>
        <w:rPr>
          <w:i/>
          <w:iCs/>
        </w:rPr>
        <w:t>.</w:t>
      </w:r>
    </w:p>
    <w:p w14:paraId="4A6F1192" w14:textId="77777777" w:rsidR="00A9241D" w:rsidRPr="008E6CF9" w:rsidRDefault="00A9241D" w:rsidP="008E6CF9">
      <w:pPr>
        <w:rPr>
          <w:i/>
          <w:iCs/>
        </w:rPr>
      </w:pPr>
    </w:p>
    <w:p w14:paraId="09D6F29B" w14:textId="7FBC7504" w:rsidR="00C12232" w:rsidRDefault="00E00F38" w:rsidP="00C12232">
      <w:pPr>
        <w:pStyle w:val="Heading2"/>
      </w:pPr>
      <w:r>
        <w:t>DMRS bundling for PUSCH</w:t>
      </w:r>
    </w:p>
    <w:p w14:paraId="005AF2CB" w14:textId="1CF34DB9" w:rsidR="00E22337" w:rsidRDefault="00E22337" w:rsidP="005A570A">
      <w:pPr>
        <w:jc w:val="both"/>
        <w:rPr>
          <w:bCs/>
        </w:rPr>
      </w:pPr>
      <w:r>
        <w:t xml:space="preserve">According to updated WID </w:t>
      </w:r>
      <w:r>
        <w:fldChar w:fldCharType="begin"/>
      </w:r>
      <w:r>
        <w:instrText xml:space="preserve"> REF _Ref106122779 \r \h </w:instrText>
      </w:r>
      <w:r>
        <w:fldChar w:fldCharType="separate"/>
      </w:r>
      <w:r>
        <w:t>[2]</w:t>
      </w:r>
      <w:r>
        <w:fldChar w:fldCharType="end"/>
      </w:r>
      <w:r>
        <w:t xml:space="preserve">, RAN1 is to study </w:t>
      </w:r>
      <w:r w:rsidRPr="00E91176">
        <w:rPr>
          <w:bCs/>
        </w:rPr>
        <w:t>DMRS bundling for PUSCH taking into account NTN-specifics (</w:t>
      </w:r>
      <w:proofErr w:type="gramStart"/>
      <w:r w:rsidRPr="00E91176">
        <w:rPr>
          <w:bCs/>
        </w:rPr>
        <w:t>e.g.</w:t>
      </w:r>
      <w:proofErr w:type="gramEnd"/>
      <w:r w:rsidRPr="00E91176">
        <w:rPr>
          <w:bCs/>
        </w:rPr>
        <w:t xml:space="preserve"> time-frequency pre-compensation)</w:t>
      </w:r>
      <w:r>
        <w:rPr>
          <w:bCs/>
        </w:rPr>
        <w:t xml:space="preserve">. </w:t>
      </w:r>
    </w:p>
    <w:p w14:paraId="4E05B305" w14:textId="166ECBCF" w:rsidR="00E22337" w:rsidRDefault="00E22337" w:rsidP="005A570A">
      <w:pPr>
        <w:jc w:val="both"/>
      </w:pPr>
    </w:p>
    <w:p w14:paraId="338D8D2E" w14:textId="006482E3" w:rsidR="00E22337" w:rsidRDefault="00E22337" w:rsidP="005A570A">
      <w:pPr>
        <w:jc w:val="both"/>
      </w:pPr>
      <w:r>
        <w:t xml:space="preserve">The DMRS bundling for PUSCH was introduced in Rel-17 NR coverage enhancement, to enable the joint channel estimation at </w:t>
      </w:r>
      <w:proofErr w:type="spellStart"/>
      <w:r>
        <w:t>gNB</w:t>
      </w:r>
      <w:proofErr w:type="spellEnd"/>
      <w:r>
        <w:t xml:space="preserve"> side. </w:t>
      </w:r>
      <w:r w:rsidR="00B27FAB">
        <w:t xml:space="preserve">To achieve this purpose, UE is expected to maintain power consistency and phase continuity among a TDW. This TDW is upper bounded by the maximum duration during </w:t>
      </w:r>
      <w:r w:rsidR="00C4635B">
        <w:t xml:space="preserve">which </w:t>
      </w:r>
      <w:r w:rsidR="00B27FAB">
        <w:t xml:space="preserve">UE </w:t>
      </w:r>
      <w:proofErr w:type="gramStart"/>
      <w:r w:rsidR="00B27FAB">
        <w:t>is able to</w:t>
      </w:r>
      <w:proofErr w:type="gramEnd"/>
      <w:r w:rsidR="00B27FAB">
        <w:t xml:space="preserve"> maintain power consistency and phase continuity. A UE should not perform TA and frequency adjustment during this TDW.</w:t>
      </w:r>
    </w:p>
    <w:p w14:paraId="14673374" w14:textId="562D9F8A" w:rsidR="00B27FAB" w:rsidRDefault="00B27FAB" w:rsidP="005A570A">
      <w:pPr>
        <w:jc w:val="both"/>
      </w:pPr>
    </w:p>
    <w:p w14:paraId="46967E0E" w14:textId="1DCCF5E9" w:rsidR="00E22337" w:rsidRDefault="00B27FAB" w:rsidP="005A570A">
      <w:pPr>
        <w:jc w:val="both"/>
      </w:pPr>
      <w:r>
        <w:t xml:space="preserve">In NR NTN, UE needs to apply </w:t>
      </w:r>
      <w:r w:rsidR="001B2D3C">
        <w:t>time and frequency</w:t>
      </w:r>
      <w:r>
        <w:t xml:space="preserve"> pre-compensation for each uplink transmission to </w:t>
      </w:r>
      <w:r w:rsidR="001B2D3C">
        <w:t xml:space="preserve">achieve the uplink synchronization. The pre-compensated timing advance (TA) value is determined </w:t>
      </w:r>
      <w:r w:rsidR="001B2D3C">
        <w:lastRenderedPageBreak/>
        <w:t>by both open loop and closed loop TA control. The open loop includes both UE self-estimated TA and network-controlled common TA, and the closed loop is based on the TA command from network.</w:t>
      </w:r>
    </w:p>
    <w:p w14:paraId="5B02B4EC" w14:textId="11E3B44E" w:rsidR="001B2D3C" w:rsidRDefault="001B2D3C" w:rsidP="005A570A">
      <w:pPr>
        <w:jc w:val="both"/>
      </w:pPr>
    </w:p>
    <w:p w14:paraId="494B4ADF" w14:textId="0DBCDBE4" w:rsidR="00DE2842" w:rsidRDefault="001B2D3C" w:rsidP="005A570A">
      <w:pPr>
        <w:jc w:val="both"/>
      </w:pPr>
      <w:r>
        <w:t>Overall,</w:t>
      </w:r>
      <w:r w:rsidR="00DE2842">
        <w:t xml:space="preserve"> to support joint channel estimation, a UE needs to maintain its TA value and frequency offset value across the slots of PUSCH repetition, irrespective of the actual TA and frequency offset value to be pre-compensated. </w:t>
      </w:r>
    </w:p>
    <w:p w14:paraId="31CD5F9E" w14:textId="77777777" w:rsidR="00DE2842" w:rsidRDefault="00DE2842" w:rsidP="005A570A">
      <w:pPr>
        <w:jc w:val="both"/>
      </w:pPr>
    </w:p>
    <w:p w14:paraId="6788BD65" w14:textId="1D1A8E64" w:rsidR="001B2D3C" w:rsidRDefault="00DE2842" w:rsidP="005A570A">
      <w:pPr>
        <w:jc w:val="both"/>
      </w:pPr>
      <w:r>
        <w:t xml:space="preserve">This mechanism is </w:t>
      </w:r>
      <w:proofErr w:type="gramStart"/>
      <w:r>
        <w:t>similar to</w:t>
      </w:r>
      <w:proofErr w:type="gramEnd"/>
      <w:r>
        <w:t xml:space="preserve"> uplink segmented transmission introduced in Rel-17 IoT NTN.</w:t>
      </w:r>
      <w:r w:rsidR="006248DA">
        <w:t xml:space="preserve"> In IoT NTN, a UE does not adjust its TA value</w:t>
      </w:r>
      <w:r w:rsidR="00E915FD">
        <w:t xml:space="preserve"> and frequency offset value</w:t>
      </w:r>
      <w:r w:rsidR="006248DA">
        <w:t xml:space="preserve"> within an uplink segmented transmission duration. </w:t>
      </w:r>
    </w:p>
    <w:p w14:paraId="160AB3FE" w14:textId="33A7DDB5" w:rsidR="00DE2842" w:rsidRDefault="00DE2842" w:rsidP="005A570A">
      <w:pPr>
        <w:jc w:val="both"/>
      </w:pPr>
    </w:p>
    <w:p w14:paraId="49F138B4" w14:textId="0567406D" w:rsidR="00DE2842" w:rsidRDefault="00DE2842" w:rsidP="005A570A">
      <w:pPr>
        <w:jc w:val="both"/>
        <w:rPr>
          <w:i/>
          <w:iCs/>
        </w:rPr>
      </w:pPr>
      <w:r w:rsidRPr="003F245C">
        <w:rPr>
          <w:b/>
          <w:bCs/>
          <w:i/>
          <w:iCs/>
          <w:u w:val="single"/>
        </w:rPr>
        <w:t xml:space="preserve">Proposal </w:t>
      </w:r>
      <w:r w:rsidR="006248DA">
        <w:rPr>
          <w:b/>
          <w:bCs/>
          <w:i/>
          <w:iCs/>
          <w:u w:val="single"/>
        </w:rPr>
        <w:t>8</w:t>
      </w:r>
      <w:r w:rsidRPr="003F245C">
        <w:rPr>
          <w:b/>
          <w:bCs/>
          <w:i/>
          <w:iCs/>
          <w:u w:val="single"/>
        </w:rPr>
        <w:t>:</w:t>
      </w:r>
      <w:r>
        <w:t xml:space="preserve"> </w:t>
      </w:r>
      <w:r w:rsidR="006248DA">
        <w:rPr>
          <w:i/>
          <w:iCs/>
        </w:rPr>
        <w:t>The</w:t>
      </w:r>
      <w:r w:rsidRPr="00DE2842">
        <w:rPr>
          <w:i/>
          <w:iCs/>
        </w:rPr>
        <w:t xml:space="preserve"> </w:t>
      </w:r>
      <w:r w:rsidR="005B524E">
        <w:rPr>
          <w:i/>
          <w:iCs/>
        </w:rPr>
        <w:t>PUSCH</w:t>
      </w:r>
      <w:r w:rsidRPr="00DE2842">
        <w:rPr>
          <w:i/>
          <w:iCs/>
        </w:rPr>
        <w:t xml:space="preserve"> segment</w:t>
      </w:r>
      <w:r w:rsidR="006248DA">
        <w:rPr>
          <w:i/>
          <w:iCs/>
        </w:rPr>
        <w:t>ed transmission</w:t>
      </w:r>
      <w:r w:rsidR="00C8307A">
        <w:rPr>
          <w:i/>
          <w:iCs/>
        </w:rPr>
        <w:t xml:space="preserve"> mechanism</w:t>
      </w:r>
      <w:r w:rsidR="006248DA">
        <w:rPr>
          <w:i/>
          <w:iCs/>
        </w:rPr>
        <w:t xml:space="preserve"> is applied in case of </w:t>
      </w:r>
      <w:r w:rsidRPr="00DE2842">
        <w:rPr>
          <w:i/>
          <w:iCs/>
        </w:rPr>
        <w:t xml:space="preserve">DMRS bundling </w:t>
      </w:r>
      <w:r w:rsidR="006248DA">
        <w:rPr>
          <w:i/>
          <w:iCs/>
        </w:rPr>
        <w:t xml:space="preserve">for PUSCH. </w:t>
      </w:r>
    </w:p>
    <w:p w14:paraId="03EC98AE" w14:textId="3AB6D784" w:rsidR="006248DA" w:rsidRDefault="006248DA" w:rsidP="005A570A">
      <w:pPr>
        <w:jc w:val="both"/>
      </w:pPr>
    </w:p>
    <w:p w14:paraId="1376C24D" w14:textId="232CF0A6" w:rsidR="00DB56B0" w:rsidRDefault="00DB56B0" w:rsidP="005A570A">
      <w:pPr>
        <w:jc w:val="both"/>
      </w:pPr>
      <w:r>
        <w:t>In IoT NTN, the PUSCH segmented transmission duration is indicated by SIB or dedicated RRC signaling. The similar signaling scheme for PUSCH segmented transmission duration can be applied to</w:t>
      </w:r>
      <w:r w:rsidR="005B524E">
        <w:t xml:space="preserve"> NR NTN for the case of DMRS bundling for PUSCH. Alternatively, the uplink segmented transmission duration is configured together with </w:t>
      </w:r>
      <w:r w:rsidR="00240736">
        <w:t xml:space="preserve">the configuration of </w:t>
      </w:r>
      <w:r w:rsidR="005B524E">
        <w:t>PUSCH DMRS bundling</w:t>
      </w:r>
      <w:r w:rsidR="00240736">
        <w:t xml:space="preserve"> (i.e., in IE of </w:t>
      </w:r>
      <w:r w:rsidR="00240736" w:rsidRPr="00240736">
        <w:rPr>
          <w:i/>
          <w:iCs/>
        </w:rPr>
        <w:t>DMRS-bundlingPUSCH-Config</w:t>
      </w:r>
      <w:r w:rsidR="00240736">
        <w:t>)</w:t>
      </w:r>
      <w:r w:rsidR="005B524E">
        <w:t xml:space="preserve">, since </w:t>
      </w:r>
      <w:r w:rsidR="00C4635B">
        <w:t>the former</w:t>
      </w:r>
      <w:r w:rsidR="005B524E">
        <w:t xml:space="preserve"> is mainly for the DMRS bundling purpose in NR NTN. </w:t>
      </w:r>
    </w:p>
    <w:p w14:paraId="174B66DE" w14:textId="42B61137" w:rsidR="005B524E" w:rsidRDefault="005B524E" w:rsidP="005A570A">
      <w:pPr>
        <w:jc w:val="both"/>
      </w:pPr>
    </w:p>
    <w:p w14:paraId="5DBF3828" w14:textId="372F7644" w:rsidR="005B524E" w:rsidRDefault="005B524E" w:rsidP="005A570A">
      <w:pPr>
        <w:jc w:val="both"/>
      </w:pPr>
      <w:r>
        <w:t xml:space="preserve">The unit of </w:t>
      </w:r>
      <w:r w:rsidR="005D468E">
        <w:t>PUSCH</w:t>
      </w:r>
      <w:r>
        <w:t xml:space="preserve"> segmented transmission duration is slot. </w:t>
      </w:r>
    </w:p>
    <w:p w14:paraId="157B6AA4" w14:textId="77777777" w:rsidR="00DB56B0" w:rsidRPr="00B27FAB" w:rsidRDefault="00DB56B0" w:rsidP="005A570A">
      <w:pPr>
        <w:jc w:val="both"/>
      </w:pPr>
    </w:p>
    <w:p w14:paraId="2980D7E6" w14:textId="0EB22717" w:rsidR="00240736" w:rsidRDefault="00B93367" w:rsidP="000F334F">
      <w:pPr>
        <w:jc w:val="both"/>
        <w:rPr>
          <w:i/>
          <w:iCs/>
        </w:rPr>
      </w:pPr>
      <w:r w:rsidRPr="003F245C">
        <w:rPr>
          <w:b/>
          <w:bCs/>
          <w:i/>
          <w:iCs/>
          <w:u w:val="single"/>
        </w:rPr>
        <w:t xml:space="preserve">Proposal </w:t>
      </w:r>
      <w:r w:rsidR="000D6534">
        <w:rPr>
          <w:b/>
          <w:bCs/>
          <w:i/>
          <w:iCs/>
          <w:u w:val="single"/>
        </w:rPr>
        <w:t>9</w:t>
      </w:r>
      <w:r w:rsidRPr="003F245C">
        <w:rPr>
          <w:b/>
          <w:bCs/>
          <w:i/>
          <w:iCs/>
          <w:u w:val="single"/>
        </w:rPr>
        <w:t>:</w:t>
      </w:r>
      <w:r>
        <w:t xml:space="preserve"> </w:t>
      </w:r>
      <w:r>
        <w:rPr>
          <w:i/>
          <w:iCs/>
        </w:rPr>
        <w:t>The</w:t>
      </w:r>
      <w:r w:rsidRPr="00DE2842">
        <w:rPr>
          <w:i/>
          <w:iCs/>
        </w:rPr>
        <w:t xml:space="preserve"> </w:t>
      </w:r>
      <w:r w:rsidR="005B524E">
        <w:rPr>
          <w:i/>
          <w:iCs/>
        </w:rPr>
        <w:t>PUSCH</w:t>
      </w:r>
      <w:r w:rsidRPr="00DE2842">
        <w:rPr>
          <w:i/>
          <w:iCs/>
        </w:rPr>
        <w:t xml:space="preserve"> segment</w:t>
      </w:r>
      <w:r>
        <w:rPr>
          <w:i/>
          <w:iCs/>
        </w:rPr>
        <w:t>ed transmission</w:t>
      </w:r>
      <w:r w:rsidR="000D6534">
        <w:rPr>
          <w:i/>
          <w:iCs/>
        </w:rPr>
        <w:t xml:space="preserve"> duration is</w:t>
      </w:r>
      <w:r w:rsidR="005B524E">
        <w:rPr>
          <w:i/>
          <w:iCs/>
        </w:rPr>
        <w:t xml:space="preserve"> configured by the networ</w:t>
      </w:r>
      <w:r w:rsidR="00240736">
        <w:rPr>
          <w:i/>
          <w:iCs/>
        </w:rPr>
        <w:t>k. It is</w:t>
      </w:r>
    </w:p>
    <w:p w14:paraId="2ECAF168" w14:textId="54252EA8" w:rsidR="00240736" w:rsidRPr="00240736" w:rsidRDefault="00240736" w:rsidP="00240736">
      <w:pPr>
        <w:pStyle w:val="ListParagraph"/>
        <w:numPr>
          <w:ilvl w:val="0"/>
          <w:numId w:val="21"/>
        </w:numPr>
        <w:jc w:val="both"/>
        <w:rPr>
          <w:rFonts w:ascii="Times New Roman" w:hAnsi="Times New Roman"/>
          <w:i/>
          <w:iCs/>
          <w:sz w:val="24"/>
          <w:szCs w:val="24"/>
        </w:rPr>
      </w:pPr>
      <w:r w:rsidRPr="00240736">
        <w:rPr>
          <w:rFonts w:ascii="Times New Roman" w:hAnsi="Times New Roman"/>
          <w:i/>
          <w:iCs/>
          <w:sz w:val="24"/>
          <w:szCs w:val="24"/>
        </w:rPr>
        <w:t>indicated by SIB or dedicated RRC signaling</w:t>
      </w:r>
    </w:p>
    <w:p w14:paraId="4776D533" w14:textId="4EE965C2" w:rsidR="008A159C" w:rsidRPr="008A159C" w:rsidRDefault="00240736" w:rsidP="000F334F">
      <w:pPr>
        <w:pStyle w:val="ListParagraph"/>
        <w:numPr>
          <w:ilvl w:val="0"/>
          <w:numId w:val="21"/>
        </w:numPr>
        <w:jc w:val="both"/>
        <w:rPr>
          <w:rFonts w:ascii="Times New Roman" w:hAnsi="Times New Roman"/>
          <w:i/>
          <w:iCs/>
          <w:sz w:val="24"/>
          <w:szCs w:val="24"/>
        </w:rPr>
      </w:pPr>
      <w:r w:rsidRPr="00240736">
        <w:rPr>
          <w:rFonts w:ascii="Times New Roman" w:hAnsi="Times New Roman"/>
          <w:i/>
          <w:iCs/>
          <w:sz w:val="24"/>
          <w:szCs w:val="24"/>
        </w:rPr>
        <w:t>in</w:t>
      </w:r>
      <w:r w:rsidR="005B524E" w:rsidRPr="00240736">
        <w:rPr>
          <w:rFonts w:ascii="Times New Roman" w:hAnsi="Times New Roman"/>
          <w:i/>
          <w:iCs/>
          <w:sz w:val="24"/>
          <w:szCs w:val="24"/>
        </w:rPr>
        <w:t xml:space="preserve"> the unit of</w:t>
      </w:r>
      <w:r w:rsidRPr="00240736">
        <w:rPr>
          <w:rFonts w:ascii="Times New Roman" w:hAnsi="Times New Roman"/>
          <w:i/>
          <w:iCs/>
          <w:sz w:val="24"/>
          <w:szCs w:val="24"/>
        </w:rPr>
        <w:t xml:space="preserve"> slot.</w:t>
      </w:r>
    </w:p>
    <w:p w14:paraId="5485C311" w14:textId="77777777" w:rsidR="008A159C" w:rsidRDefault="008A159C" w:rsidP="000F334F">
      <w:pPr>
        <w:jc w:val="both"/>
      </w:pPr>
    </w:p>
    <w:p w14:paraId="343CF9FC" w14:textId="38007954" w:rsidR="005B524E" w:rsidRPr="008A159C" w:rsidRDefault="008A159C" w:rsidP="000F334F">
      <w:pPr>
        <w:jc w:val="both"/>
      </w:pPr>
      <w:r>
        <w:t>If t</w:t>
      </w:r>
      <w:r w:rsidR="00240736">
        <w:t>he PUSCH segmented transmission dura</w:t>
      </w:r>
      <w:r>
        <w:t>t</w:t>
      </w:r>
      <w:r w:rsidR="00240736">
        <w:t>ion</w:t>
      </w:r>
      <w:r>
        <w:t xml:space="preserve"> is separately configured from the configuration of PUSCH DMRS bundling, then the TDW size of PUSCH DMRS bundling </w:t>
      </w:r>
      <w:r w:rsidR="00CB0613">
        <w:t xml:space="preserve">(if configured) </w:t>
      </w:r>
      <w:r>
        <w:t xml:space="preserve">is upper bounded by the PUSCH segmented transmission duration. </w:t>
      </w:r>
    </w:p>
    <w:p w14:paraId="31BF6FF4" w14:textId="1836B624" w:rsidR="00B93367" w:rsidRDefault="00B93367" w:rsidP="000F334F">
      <w:pPr>
        <w:jc w:val="both"/>
        <w:rPr>
          <w:i/>
          <w:iCs/>
        </w:rPr>
      </w:pPr>
    </w:p>
    <w:p w14:paraId="5A14EA1F" w14:textId="117615E0" w:rsidR="00B93367" w:rsidRDefault="00B93367" w:rsidP="00B93367">
      <w:pPr>
        <w:jc w:val="both"/>
        <w:rPr>
          <w:i/>
          <w:iCs/>
        </w:rPr>
      </w:pPr>
      <w:r w:rsidRPr="003F245C">
        <w:rPr>
          <w:b/>
          <w:bCs/>
          <w:i/>
          <w:iCs/>
          <w:u w:val="single"/>
        </w:rPr>
        <w:t xml:space="preserve">Proposal </w:t>
      </w:r>
      <w:r w:rsidR="0084419C">
        <w:rPr>
          <w:b/>
          <w:bCs/>
          <w:i/>
          <w:iCs/>
          <w:u w:val="single"/>
        </w:rPr>
        <w:t>10</w:t>
      </w:r>
      <w:r w:rsidRPr="003F245C">
        <w:rPr>
          <w:b/>
          <w:bCs/>
          <w:i/>
          <w:iCs/>
          <w:u w:val="single"/>
        </w:rPr>
        <w:t>:</w:t>
      </w:r>
      <w:r>
        <w:t xml:space="preserve"> </w:t>
      </w:r>
      <w:r>
        <w:rPr>
          <w:i/>
          <w:iCs/>
        </w:rPr>
        <w:t>The</w:t>
      </w:r>
      <w:r w:rsidRPr="00DE2842">
        <w:rPr>
          <w:i/>
          <w:iCs/>
        </w:rPr>
        <w:t xml:space="preserve"> </w:t>
      </w:r>
      <w:r>
        <w:rPr>
          <w:i/>
          <w:iCs/>
        </w:rPr>
        <w:t xml:space="preserve">TDW size of </w:t>
      </w:r>
      <w:r w:rsidR="008A159C">
        <w:rPr>
          <w:i/>
          <w:iCs/>
        </w:rPr>
        <w:t xml:space="preserve">PUSCH </w:t>
      </w:r>
      <w:r w:rsidR="000D6534">
        <w:rPr>
          <w:i/>
          <w:iCs/>
        </w:rPr>
        <w:t xml:space="preserve">DMRS bundling </w:t>
      </w:r>
      <w:r w:rsidR="00CB0613">
        <w:rPr>
          <w:i/>
          <w:iCs/>
        </w:rPr>
        <w:t xml:space="preserve">(if configured) </w:t>
      </w:r>
      <w:r w:rsidR="000D6534">
        <w:rPr>
          <w:i/>
          <w:iCs/>
        </w:rPr>
        <w:t xml:space="preserve">is upper bounded by the </w:t>
      </w:r>
      <w:r w:rsidR="008A159C">
        <w:rPr>
          <w:i/>
          <w:iCs/>
        </w:rPr>
        <w:t>PUSCH</w:t>
      </w:r>
      <w:r w:rsidR="000D6534">
        <w:rPr>
          <w:i/>
          <w:iCs/>
        </w:rPr>
        <w:t xml:space="preserve"> segmented transmission</w:t>
      </w:r>
      <w:r w:rsidR="0084419C">
        <w:rPr>
          <w:i/>
          <w:iCs/>
        </w:rPr>
        <w:t xml:space="preserve"> duration. </w:t>
      </w:r>
    </w:p>
    <w:p w14:paraId="2A711E89" w14:textId="2C6AA338" w:rsidR="0084419C" w:rsidRPr="00407498" w:rsidRDefault="0084419C" w:rsidP="00B93367">
      <w:pPr>
        <w:jc w:val="both"/>
      </w:pPr>
    </w:p>
    <w:p w14:paraId="12046B25" w14:textId="6EBFE1CD" w:rsidR="00407498" w:rsidRPr="00407498" w:rsidRDefault="00407498" w:rsidP="00B93367">
      <w:pPr>
        <w:jc w:val="both"/>
      </w:pPr>
      <w:r w:rsidRPr="00407498">
        <w:t>If</w:t>
      </w:r>
      <w:r>
        <w:t xml:space="preserve"> the TDW size of PUSCH DMRS bundling is not configured, then the TDW size is equal to the minimum of maximum duration reported by UE, PUSCH segmented transmission duration</w:t>
      </w:r>
      <w:r w:rsidR="00194141">
        <w:t>,</w:t>
      </w:r>
      <w:r>
        <w:t xml:space="preserve"> PUSCH repetition </w:t>
      </w:r>
      <w:r w:rsidR="00BB6ECD">
        <w:t>duration</w:t>
      </w:r>
      <w:r w:rsidR="00194141">
        <w:t xml:space="preserve"> and the frequency hopping interval for PUSCH DMRS bundling. </w:t>
      </w:r>
    </w:p>
    <w:p w14:paraId="7C1AFC0B" w14:textId="77777777" w:rsidR="0084419C" w:rsidRDefault="0084419C" w:rsidP="00B93367">
      <w:pPr>
        <w:jc w:val="both"/>
        <w:rPr>
          <w:i/>
          <w:iCs/>
        </w:rPr>
      </w:pPr>
    </w:p>
    <w:p w14:paraId="05F63609" w14:textId="6217C71A" w:rsidR="00B93367" w:rsidRDefault="0084419C" w:rsidP="000F334F">
      <w:pPr>
        <w:jc w:val="both"/>
        <w:rPr>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If the TDW size</w:t>
      </w:r>
      <w:r w:rsidR="00194141">
        <w:rPr>
          <w:i/>
          <w:iCs/>
        </w:rPr>
        <w:t xml:space="preserve"> of PUSCH DMRS bundling</w:t>
      </w:r>
      <w:r>
        <w:rPr>
          <w:i/>
          <w:iCs/>
        </w:rPr>
        <w:t xml:space="preserve"> is not configured, then the TDW size is equal to the minimum of maximum duration reported by UE, </w:t>
      </w:r>
      <w:r w:rsidR="00194141">
        <w:rPr>
          <w:i/>
          <w:iCs/>
        </w:rPr>
        <w:t>PUSCH</w:t>
      </w:r>
      <w:r>
        <w:rPr>
          <w:i/>
          <w:iCs/>
        </w:rPr>
        <w:t xml:space="preserve"> segmented transmission duration</w:t>
      </w:r>
      <w:r w:rsidR="00194141">
        <w:rPr>
          <w:i/>
          <w:iCs/>
        </w:rPr>
        <w:t>,</w:t>
      </w:r>
      <w:r>
        <w:rPr>
          <w:i/>
          <w:iCs/>
        </w:rPr>
        <w:t xml:space="preserve"> PUSCH repetition </w:t>
      </w:r>
      <w:r w:rsidR="00BB6ECD">
        <w:rPr>
          <w:i/>
          <w:iCs/>
        </w:rPr>
        <w:t>duration</w:t>
      </w:r>
      <w:r w:rsidR="00194141">
        <w:rPr>
          <w:i/>
          <w:iCs/>
        </w:rPr>
        <w:t xml:space="preserve"> and the frequency hopping interval for PUSCH DMRS bundling.</w:t>
      </w:r>
    </w:p>
    <w:p w14:paraId="011A595A" w14:textId="77777777" w:rsidR="00B93367" w:rsidRDefault="00B93367" w:rsidP="000F334F">
      <w:pPr>
        <w:jc w:val="both"/>
        <w:rPr>
          <w:iCs/>
        </w:rPr>
      </w:pPr>
    </w:p>
    <w:p w14:paraId="2896E657" w14:textId="2DF29AD0" w:rsidR="00854A60" w:rsidRPr="00A6576F" w:rsidRDefault="009C5A97" w:rsidP="00FB330B">
      <w:pPr>
        <w:pStyle w:val="Heading1"/>
      </w:pPr>
      <w:r w:rsidRPr="00A6576F">
        <w:t>Conclusion</w:t>
      </w:r>
    </w:p>
    <w:p w14:paraId="7973EDF6" w14:textId="6AE27A14"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 are as follows:</w:t>
      </w:r>
    </w:p>
    <w:p w14:paraId="11A2EE35" w14:textId="77777777" w:rsidR="009A2A33" w:rsidRDefault="009A2A33" w:rsidP="009A2A33">
      <w:pPr>
        <w:jc w:val="both"/>
        <w:rPr>
          <w:b/>
          <w:bCs/>
          <w:i/>
          <w:iCs/>
          <w:u w:val="single"/>
        </w:rPr>
      </w:pPr>
    </w:p>
    <w:p w14:paraId="348B6B2C" w14:textId="77777777" w:rsidR="008B2BF9" w:rsidRDefault="008B2BF9" w:rsidP="008B2BF9">
      <w:pPr>
        <w:jc w:val="both"/>
        <w:rPr>
          <w:i/>
          <w:iCs/>
        </w:rPr>
      </w:pPr>
      <w:r w:rsidRPr="003F245C">
        <w:rPr>
          <w:b/>
          <w:bCs/>
          <w:i/>
          <w:iCs/>
          <w:u w:val="single"/>
        </w:rPr>
        <w:t>Proposal 1:</w:t>
      </w:r>
      <w:r>
        <w:t xml:space="preserve"> </w:t>
      </w:r>
      <w:r w:rsidRPr="00E00F38">
        <w:rPr>
          <w:i/>
          <w:iCs/>
        </w:rPr>
        <w:t>Support the repetition of PUCCH for Msg4 HARQ-ACK</w:t>
      </w:r>
      <w:r>
        <w:rPr>
          <w:i/>
          <w:iCs/>
        </w:rPr>
        <w:t xml:space="preserve">, where the candidate number of repetitions include 2, 4 and 8. </w:t>
      </w:r>
    </w:p>
    <w:p w14:paraId="728AE2B8" w14:textId="0E071F61" w:rsidR="00A9231D" w:rsidRDefault="00A9231D" w:rsidP="00A9231D">
      <w:pPr>
        <w:jc w:val="both"/>
        <w:rPr>
          <w:b/>
          <w:bCs/>
          <w:i/>
          <w:iCs/>
          <w:u w:val="single"/>
        </w:rPr>
      </w:pPr>
    </w:p>
    <w:p w14:paraId="68C23ADF" w14:textId="77777777" w:rsidR="009A2A33" w:rsidRDefault="009A2A33" w:rsidP="009A2A33">
      <w:pPr>
        <w:jc w:val="both"/>
      </w:pPr>
      <w:r w:rsidRPr="003F245C">
        <w:rPr>
          <w:b/>
          <w:bCs/>
          <w:i/>
          <w:iCs/>
          <w:u w:val="single"/>
        </w:rPr>
        <w:t xml:space="preserve">Proposal </w:t>
      </w:r>
      <w:r>
        <w:rPr>
          <w:b/>
          <w:bCs/>
          <w:i/>
          <w:iCs/>
          <w:u w:val="single"/>
        </w:rPr>
        <w:t>2</w:t>
      </w:r>
      <w:r w:rsidRPr="003F245C">
        <w:rPr>
          <w:b/>
          <w:bCs/>
          <w:i/>
          <w:iCs/>
          <w:u w:val="single"/>
        </w:rPr>
        <w:t>:</w:t>
      </w:r>
      <w:r>
        <w:t xml:space="preserve"> </w:t>
      </w:r>
      <w:r w:rsidRPr="00704A77">
        <w:rPr>
          <w:i/>
          <w:iCs/>
        </w:rPr>
        <w:t xml:space="preserve">A UE determines the need of PUCCH repetition for Msg4 HARQ-ACK based on its measured </w:t>
      </w:r>
      <w:r>
        <w:rPr>
          <w:i/>
          <w:iCs/>
        </w:rPr>
        <w:t xml:space="preserve">SSB </w:t>
      </w:r>
      <w:r w:rsidRPr="00704A77">
        <w:rPr>
          <w:i/>
          <w:iCs/>
        </w:rPr>
        <w:t>RSRP.</w:t>
      </w:r>
    </w:p>
    <w:p w14:paraId="7E595E31" w14:textId="77777777" w:rsidR="009A2A33" w:rsidRDefault="009A2A33" w:rsidP="009A2A33">
      <w:pPr>
        <w:jc w:val="both"/>
      </w:pPr>
    </w:p>
    <w:p w14:paraId="457F6E31" w14:textId="77777777" w:rsidR="009A2A33" w:rsidRPr="00704A77" w:rsidRDefault="009A2A33" w:rsidP="009A2A33">
      <w:pPr>
        <w:jc w:val="both"/>
      </w:pPr>
      <w:r w:rsidRPr="003F245C">
        <w:rPr>
          <w:b/>
          <w:bCs/>
          <w:i/>
          <w:iCs/>
          <w:u w:val="single"/>
        </w:rPr>
        <w:t xml:space="preserve">Proposal </w:t>
      </w:r>
      <w:r>
        <w:rPr>
          <w:b/>
          <w:bCs/>
          <w:i/>
          <w:iCs/>
          <w:u w:val="single"/>
        </w:rPr>
        <w:t>3</w:t>
      </w:r>
      <w:r w:rsidRPr="003F245C">
        <w:rPr>
          <w:b/>
          <w:bCs/>
          <w:i/>
          <w:iCs/>
          <w:u w:val="single"/>
        </w:rPr>
        <w:t>:</w:t>
      </w:r>
      <w:r>
        <w:rPr>
          <w:i/>
          <w:iCs/>
        </w:rPr>
        <w:t xml:space="preserve"> R</w:t>
      </w:r>
      <w:r w:rsidRPr="00E00F38">
        <w:rPr>
          <w:i/>
          <w:iCs/>
        </w:rPr>
        <w:t xml:space="preserve">epetition of PUCCH for Msg4 HARQ-ACK is triggered by a dedicated PRACH preamble </w:t>
      </w:r>
      <w:r>
        <w:rPr>
          <w:i/>
          <w:iCs/>
        </w:rPr>
        <w:t xml:space="preserve">transmission </w:t>
      </w:r>
      <w:r w:rsidRPr="00E00F38">
        <w:rPr>
          <w:i/>
          <w:iCs/>
        </w:rPr>
        <w:t xml:space="preserve">or </w:t>
      </w:r>
      <w:r>
        <w:rPr>
          <w:i/>
          <w:iCs/>
        </w:rPr>
        <w:t xml:space="preserve">by transmitting preamble on a dedicated </w:t>
      </w:r>
      <w:r w:rsidRPr="00E00F38">
        <w:rPr>
          <w:i/>
          <w:iCs/>
        </w:rPr>
        <w:t>RACH occasion</w:t>
      </w:r>
      <w:r>
        <w:rPr>
          <w:i/>
          <w:iCs/>
        </w:rPr>
        <w:t xml:space="preserve">. </w:t>
      </w:r>
    </w:p>
    <w:p w14:paraId="424B95E5" w14:textId="0E5173B7" w:rsidR="009A2A33" w:rsidRDefault="009A2A33" w:rsidP="00A9231D">
      <w:pPr>
        <w:jc w:val="both"/>
        <w:rPr>
          <w:b/>
          <w:bCs/>
          <w:i/>
          <w:iCs/>
          <w:u w:val="single"/>
        </w:rPr>
      </w:pPr>
    </w:p>
    <w:p w14:paraId="1ACE8FF4" w14:textId="77777777" w:rsidR="009A2A33" w:rsidRDefault="009A2A33" w:rsidP="009A2A33">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Consider simultaneous triggering of PUCCH repetition for Msg4 HARQ-ACK and PUSCH repetition for Msg3. </w:t>
      </w:r>
    </w:p>
    <w:p w14:paraId="65D0EADA" w14:textId="77777777" w:rsidR="009A2A33" w:rsidRDefault="009A2A33" w:rsidP="00A9231D">
      <w:pPr>
        <w:jc w:val="both"/>
        <w:rPr>
          <w:b/>
          <w:bCs/>
          <w:i/>
          <w:iCs/>
          <w:u w:val="single"/>
        </w:rPr>
      </w:pPr>
    </w:p>
    <w:p w14:paraId="04274708" w14:textId="77777777" w:rsidR="00482DAF" w:rsidRDefault="00482DAF" w:rsidP="00482DAF">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E00F38">
        <w:rPr>
          <w:i/>
          <w:iCs/>
        </w:rPr>
        <w:t xml:space="preserve">Cell-specific PUCCH configuration is </w:t>
      </w:r>
      <w:r>
        <w:rPr>
          <w:i/>
          <w:iCs/>
        </w:rPr>
        <w:t>updated</w:t>
      </w:r>
      <w:r w:rsidRPr="00E00F38">
        <w:rPr>
          <w:i/>
          <w:iCs/>
        </w:rPr>
        <w:t xml:space="preserve"> to indicate</w:t>
      </w:r>
      <w:r w:rsidRPr="00C71F5D">
        <w:rPr>
          <w:i/>
          <w:iCs/>
        </w:rPr>
        <w:t xml:space="preserve"> </w:t>
      </w:r>
      <w:r>
        <w:rPr>
          <w:i/>
          <w:iCs/>
        </w:rPr>
        <w:t xml:space="preserve">a separate </w:t>
      </w:r>
      <w:r w:rsidRPr="00583B4F">
        <w:rPr>
          <w:i/>
          <w:iCs/>
        </w:rPr>
        <w:t>PUCCH resource</w:t>
      </w:r>
      <w:r>
        <w:rPr>
          <w:i/>
          <w:iCs/>
        </w:rPr>
        <w:t xml:space="preserve"> set, </w:t>
      </w:r>
      <w:r w:rsidRPr="00E00F38">
        <w:rPr>
          <w:i/>
          <w:iCs/>
        </w:rPr>
        <w:t xml:space="preserve">the </w:t>
      </w:r>
      <w:r>
        <w:rPr>
          <w:i/>
          <w:iCs/>
        </w:rPr>
        <w:t>candidate</w:t>
      </w:r>
      <w:r w:rsidRPr="00E00F38">
        <w:rPr>
          <w:i/>
          <w:iCs/>
        </w:rPr>
        <w:t xml:space="preserve"> number of repetitions, as well as frequency hopping mode, for Msg4 HARQ-ACK</w:t>
      </w:r>
      <w:r>
        <w:rPr>
          <w:i/>
          <w:iCs/>
        </w:rPr>
        <w:t>.</w:t>
      </w:r>
    </w:p>
    <w:p w14:paraId="1FB5489E" w14:textId="77777777" w:rsidR="00C4635B" w:rsidRDefault="00C4635B" w:rsidP="00C4635B">
      <w:pPr>
        <w:jc w:val="both"/>
      </w:pPr>
    </w:p>
    <w:p w14:paraId="08AF98C4" w14:textId="77777777" w:rsidR="00C4635B" w:rsidRDefault="00C4635B" w:rsidP="00C4635B">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Pr="00E7459B">
        <w:rPr>
          <w:i/>
          <w:iCs/>
        </w:rPr>
        <w:t>The actual number of PUCCH repetitions</w:t>
      </w:r>
      <w:r>
        <w:rPr>
          <w:i/>
          <w:iCs/>
        </w:rPr>
        <w:t xml:space="preserve"> for Msg4 HARQ-ACK</w:t>
      </w:r>
      <w:r w:rsidRPr="00E7459B">
        <w:rPr>
          <w:i/>
          <w:iCs/>
        </w:rPr>
        <w:t xml:space="preserve"> is indicated in DCI 1_0 for Msg 4 PDSCH</w:t>
      </w:r>
      <w:r>
        <w:rPr>
          <w:i/>
          <w:iCs/>
        </w:rPr>
        <w:t>.</w:t>
      </w:r>
    </w:p>
    <w:p w14:paraId="51FFD335" w14:textId="77777777" w:rsidR="009A2A33" w:rsidRDefault="009A2A33" w:rsidP="009A2A33">
      <w:pPr>
        <w:jc w:val="both"/>
        <w:rPr>
          <w:b/>
          <w:bCs/>
          <w:i/>
          <w:iCs/>
          <w:u w:val="single"/>
        </w:rPr>
      </w:pPr>
    </w:p>
    <w:p w14:paraId="4D230C8C" w14:textId="77777777" w:rsidR="009A2A33" w:rsidRDefault="009A2A33" w:rsidP="009A2A33">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3E57FF">
        <w:rPr>
          <w:i/>
          <w:iCs/>
        </w:rPr>
        <w:t>Support DMRS bundling for the repetition of PUCCH for Msg4 HARQ-ACK</w:t>
      </w:r>
      <w:r>
        <w:rPr>
          <w:i/>
          <w:iCs/>
        </w:rPr>
        <w:t>.</w:t>
      </w:r>
    </w:p>
    <w:p w14:paraId="18F6BFA6" w14:textId="77777777" w:rsidR="009A2A33" w:rsidRDefault="009A2A33" w:rsidP="009A2A33">
      <w:pPr>
        <w:jc w:val="both"/>
        <w:rPr>
          <w:b/>
          <w:bCs/>
          <w:i/>
          <w:iCs/>
          <w:u w:val="single"/>
        </w:rPr>
      </w:pPr>
    </w:p>
    <w:p w14:paraId="30EB25B5" w14:textId="329CDE55" w:rsidR="009A2A33" w:rsidRDefault="00C8307A" w:rsidP="009A2A33">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 xml:space="preserve">ed transmission mechanism is applied in case of </w:t>
      </w:r>
      <w:r w:rsidRPr="00DE2842">
        <w:rPr>
          <w:i/>
          <w:iCs/>
        </w:rPr>
        <w:t xml:space="preserve">DMRS bundling </w:t>
      </w:r>
      <w:r>
        <w:rPr>
          <w:i/>
          <w:iCs/>
        </w:rPr>
        <w:t xml:space="preserve">for PUSCH. </w:t>
      </w:r>
    </w:p>
    <w:p w14:paraId="7AD3F857" w14:textId="77777777" w:rsidR="009A2A33" w:rsidRDefault="009A2A33" w:rsidP="009A2A33">
      <w:pPr>
        <w:jc w:val="both"/>
        <w:rPr>
          <w:b/>
          <w:bCs/>
          <w:i/>
          <w:iCs/>
          <w:u w:val="single"/>
        </w:rPr>
      </w:pPr>
    </w:p>
    <w:p w14:paraId="6BD6C049" w14:textId="77777777" w:rsidR="009A2A33" w:rsidRDefault="009A2A33" w:rsidP="009A2A33">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ed transmission duration is configured by the network. It is</w:t>
      </w:r>
    </w:p>
    <w:p w14:paraId="289BACC1" w14:textId="77777777" w:rsidR="009A2A33" w:rsidRPr="00240736" w:rsidRDefault="009A2A33" w:rsidP="009A2A33">
      <w:pPr>
        <w:pStyle w:val="ListParagraph"/>
        <w:numPr>
          <w:ilvl w:val="0"/>
          <w:numId w:val="21"/>
        </w:numPr>
        <w:jc w:val="both"/>
        <w:rPr>
          <w:rFonts w:ascii="Times New Roman" w:hAnsi="Times New Roman"/>
          <w:i/>
          <w:iCs/>
          <w:sz w:val="24"/>
          <w:szCs w:val="24"/>
        </w:rPr>
      </w:pPr>
      <w:r w:rsidRPr="00240736">
        <w:rPr>
          <w:rFonts w:ascii="Times New Roman" w:hAnsi="Times New Roman"/>
          <w:i/>
          <w:iCs/>
          <w:sz w:val="24"/>
          <w:szCs w:val="24"/>
        </w:rPr>
        <w:t>indicated by SIB or dedicated RRC signaling</w:t>
      </w:r>
    </w:p>
    <w:p w14:paraId="773F21E1" w14:textId="77777777" w:rsidR="009A2A33" w:rsidRPr="008A159C" w:rsidRDefault="009A2A33" w:rsidP="009A2A33">
      <w:pPr>
        <w:pStyle w:val="ListParagraph"/>
        <w:numPr>
          <w:ilvl w:val="0"/>
          <w:numId w:val="21"/>
        </w:numPr>
        <w:jc w:val="both"/>
        <w:rPr>
          <w:rFonts w:ascii="Times New Roman" w:hAnsi="Times New Roman"/>
          <w:i/>
          <w:iCs/>
          <w:sz w:val="24"/>
          <w:szCs w:val="24"/>
        </w:rPr>
      </w:pPr>
      <w:r w:rsidRPr="00240736">
        <w:rPr>
          <w:rFonts w:ascii="Times New Roman" w:hAnsi="Times New Roman"/>
          <w:i/>
          <w:iCs/>
          <w:sz w:val="24"/>
          <w:szCs w:val="24"/>
        </w:rPr>
        <w:t>in the unit of slot.</w:t>
      </w:r>
    </w:p>
    <w:p w14:paraId="226A8756" w14:textId="77777777" w:rsidR="009A2A33" w:rsidRDefault="009A2A33" w:rsidP="00A9231D">
      <w:pPr>
        <w:jc w:val="both"/>
        <w:rPr>
          <w:b/>
          <w:bCs/>
          <w:i/>
          <w:iCs/>
          <w:u w:val="single"/>
        </w:rPr>
      </w:pPr>
    </w:p>
    <w:p w14:paraId="4DF88E6D" w14:textId="77777777" w:rsidR="00CB0613" w:rsidRDefault="00CB0613" w:rsidP="00CB0613">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The</w:t>
      </w:r>
      <w:r w:rsidRPr="00DE2842">
        <w:rPr>
          <w:i/>
          <w:iCs/>
        </w:rPr>
        <w:t xml:space="preserve"> </w:t>
      </w:r>
      <w:r>
        <w:rPr>
          <w:i/>
          <w:iCs/>
        </w:rPr>
        <w:t xml:space="preserve">TDW size of PUSCH DMRS bundling (if configured) is upper bounded by the PUSCH segmented transmission duration. </w:t>
      </w:r>
    </w:p>
    <w:p w14:paraId="1E98E389" w14:textId="77777777" w:rsidR="009A2A33" w:rsidRDefault="009A2A33" w:rsidP="00A9231D">
      <w:pPr>
        <w:jc w:val="both"/>
        <w:rPr>
          <w:b/>
          <w:bCs/>
          <w:i/>
          <w:iCs/>
          <w:u w:val="single"/>
        </w:rPr>
      </w:pPr>
    </w:p>
    <w:p w14:paraId="7B423FFA" w14:textId="77777777" w:rsidR="00BB6ECD" w:rsidRDefault="00BB6ECD" w:rsidP="00BB6ECD">
      <w:pPr>
        <w:jc w:val="both"/>
        <w:rPr>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If the TDW size of PUSCH DMRS bundling is not configured, then the TDW size is equal to the minimum of maximum duration reported by UE, PUSCH segmented transmission duration, PUSCH repetition duration and the frequency hopping interval for PUSCH DMRS bundling.</w:t>
      </w:r>
    </w:p>
    <w:p w14:paraId="4F615F94" w14:textId="77777777" w:rsidR="00194141" w:rsidRDefault="00194141" w:rsidP="00194141">
      <w:pPr>
        <w:jc w:val="both"/>
        <w:rPr>
          <w:iCs/>
        </w:rPr>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 xml:space="preserve">RP-213690, “New WI: NR NTN enhancements,” Dec. 2021. </w:t>
      </w:r>
    </w:p>
    <w:p w14:paraId="6D9F75FD" w14:textId="4064B5E5"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6122779"/>
      <w:r>
        <w:t>RP-22</w:t>
      </w:r>
      <w:r w:rsidR="005A570A">
        <w:t>2654</w:t>
      </w:r>
      <w:r w:rsidR="00876848">
        <w:t>, “</w:t>
      </w:r>
      <w:r w:rsidR="005A570A">
        <w:t xml:space="preserve">Revised </w:t>
      </w:r>
      <w:r w:rsidR="0057029E">
        <w:t>WID</w:t>
      </w:r>
      <w:r w:rsidR="005A570A">
        <w:t xml:space="preserve">: </w:t>
      </w:r>
      <w:r w:rsidR="0057029E">
        <w:t>NR</w:t>
      </w:r>
      <w:r w:rsidR="00876848">
        <w:t xml:space="preserve"> NTN</w:t>
      </w:r>
      <w:r w:rsidR="005A570A">
        <w:t xml:space="preserve"> (Non-Terrestrial Networks)</w:t>
      </w:r>
      <w:r w:rsidR="00876848">
        <w:t xml:space="preserve"> enhancements,” </w:t>
      </w:r>
      <w:r w:rsidR="005A570A">
        <w:t>Sept</w:t>
      </w:r>
      <w:r w:rsidR="00876848">
        <w:t>. 202</w:t>
      </w:r>
      <w:r w:rsidR="0057029E">
        <w:t>2</w:t>
      </w:r>
      <w:r w:rsidR="00876848">
        <w:t>.</w:t>
      </w:r>
      <w:bookmarkEnd w:id="5"/>
    </w:p>
    <w:p w14:paraId="337EEFC6" w14:textId="04FFCA9A" w:rsidR="00651EB7" w:rsidRPr="00876848"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bookmarkStart w:id="7" w:name="_Ref100217924"/>
      <w:r>
        <w:t>Chairman’s Notes, 3GPP TSG RAN1 WG1 #1</w:t>
      </w:r>
      <w:r w:rsidR="005A570A">
        <w:t>10</w:t>
      </w:r>
      <w:r>
        <w:t xml:space="preserve"> Meeting, </w:t>
      </w:r>
      <w:r w:rsidR="005A570A">
        <w:t>Aug.</w:t>
      </w:r>
      <w:r>
        <w:t xml:space="preserve"> 2022.</w:t>
      </w:r>
      <w:bookmarkEnd w:id="1"/>
      <w:bookmarkEnd w:id="2"/>
      <w:bookmarkEnd w:id="3"/>
      <w:bookmarkEnd w:id="4"/>
      <w:bookmarkEnd w:id="6"/>
      <w:bookmarkEnd w:id="7"/>
    </w:p>
    <w:sectPr w:rsidR="00651EB7"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319A" w14:textId="77777777" w:rsidR="002D1122" w:rsidRDefault="002D1122">
      <w:r>
        <w:separator/>
      </w:r>
    </w:p>
  </w:endnote>
  <w:endnote w:type="continuationSeparator" w:id="0">
    <w:p w14:paraId="06F44CBA" w14:textId="77777777" w:rsidR="002D1122" w:rsidRDefault="002D1122">
      <w:r>
        <w:continuationSeparator/>
      </w:r>
    </w:p>
  </w:endnote>
  <w:endnote w:type="continuationNotice" w:id="1">
    <w:p w14:paraId="03F717A1" w14:textId="77777777" w:rsidR="002D1122" w:rsidRDefault="002D1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9911B" w14:textId="77777777" w:rsidR="002D1122" w:rsidRDefault="002D1122">
      <w:r>
        <w:separator/>
      </w:r>
    </w:p>
  </w:footnote>
  <w:footnote w:type="continuationSeparator" w:id="0">
    <w:p w14:paraId="36289D04" w14:textId="77777777" w:rsidR="002D1122" w:rsidRDefault="002D1122">
      <w:r>
        <w:continuationSeparator/>
      </w:r>
    </w:p>
  </w:footnote>
  <w:footnote w:type="continuationNotice" w:id="1">
    <w:p w14:paraId="0F556366" w14:textId="77777777" w:rsidR="002D1122" w:rsidRDefault="002D11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4"/>
  </w:num>
  <w:num w:numId="3" w16cid:durableId="235363559">
    <w:abstractNumId w:val="8"/>
  </w:num>
  <w:num w:numId="4" w16cid:durableId="989679355">
    <w:abstractNumId w:val="10"/>
  </w:num>
  <w:num w:numId="5" w16cid:durableId="409810781">
    <w:abstractNumId w:val="5"/>
  </w:num>
  <w:num w:numId="6" w16cid:durableId="2081513416">
    <w:abstractNumId w:val="12"/>
  </w:num>
  <w:num w:numId="7" w16cid:durableId="1568495607">
    <w:abstractNumId w:val="17"/>
  </w:num>
  <w:num w:numId="8" w16cid:durableId="1929077284">
    <w:abstractNumId w:val="6"/>
  </w:num>
  <w:num w:numId="9" w16cid:durableId="69206241">
    <w:abstractNumId w:val="15"/>
  </w:num>
  <w:num w:numId="10" w16cid:durableId="1314335830">
    <w:abstractNumId w:val="1"/>
  </w:num>
  <w:num w:numId="11" w16cid:durableId="586155756">
    <w:abstractNumId w:val="11"/>
  </w:num>
  <w:num w:numId="12" w16cid:durableId="1461416379">
    <w:abstractNumId w:val="13"/>
  </w:num>
  <w:num w:numId="13" w16cid:durableId="131097616">
    <w:abstractNumId w:val="4"/>
  </w:num>
  <w:num w:numId="14" w16cid:durableId="1330669507">
    <w:abstractNumId w:val="16"/>
  </w:num>
  <w:num w:numId="15" w16cid:durableId="1544708605">
    <w:abstractNumId w:val="3"/>
  </w:num>
  <w:num w:numId="16" w16cid:durableId="1647202359">
    <w:abstractNumId w:val="9"/>
  </w:num>
  <w:num w:numId="17" w16cid:durableId="366611127">
    <w:abstractNumId w:val="0"/>
  </w:num>
  <w:num w:numId="18" w16cid:durableId="1176379521">
    <w:abstractNumId w:val="20"/>
  </w:num>
  <w:num w:numId="19" w16cid:durableId="1298028753">
    <w:abstractNumId w:val="7"/>
  </w:num>
  <w:num w:numId="20" w16cid:durableId="431631081">
    <w:abstractNumId w:val="18"/>
  </w:num>
  <w:num w:numId="21" w16cid:durableId="213929770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3FF6"/>
    <w:rsid w:val="00144154"/>
    <w:rsid w:val="00144892"/>
    <w:rsid w:val="00144A2C"/>
    <w:rsid w:val="00144A81"/>
    <w:rsid w:val="00144DF9"/>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60A"/>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F40"/>
    <w:rsid w:val="002D72B6"/>
    <w:rsid w:val="002D7637"/>
    <w:rsid w:val="002D78B7"/>
    <w:rsid w:val="002D78C8"/>
    <w:rsid w:val="002D7A26"/>
    <w:rsid w:val="002D7CB9"/>
    <w:rsid w:val="002D7DDA"/>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51A"/>
    <w:rsid w:val="00310E0D"/>
    <w:rsid w:val="00311096"/>
    <w:rsid w:val="00311702"/>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B2B"/>
    <w:rsid w:val="00654221"/>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49C8"/>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B20"/>
    <w:rsid w:val="008E1D70"/>
    <w:rsid w:val="008E2FF6"/>
    <w:rsid w:val="008E3FB3"/>
    <w:rsid w:val="008E42B0"/>
    <w:rsid w:val="008E482B"/>
    <w:rsid w:val="008E4912"/>
    <w:rsid w:val="008E4CA5"/>
    <w:rsid w:val="008E53BA"/>
    <w:rsid w:val="008E5FD1"/>
    <w:rsid w:val="008E60DD"/>
    <w:rsid w:val="008E6605"/>
    <w:rsid w:val="008E6CF9"/>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25"/>
    <w:rsid w:val="00917CE9"/>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E91"/>
    <w:rsid w:val="009A0FBA"/>
    <w:rsid w:val="009A13E6"/>
    <w:rsid w:val="009A1601"/>
    <w:rsid w:val="009A16C2"/>
    <w:rsid w:val="009A22E1"/>
    <w:rsid w:val="009A2A33"/>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03"/>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1D"/>
    <w:rsid w:val="00A90CFA"/>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90395"/>
    <w:rsid w:val="00E90CF4"/>
    <w:rsid w:val="00E90E49"/>
    <w:rsid w:val="00E915FD"/>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2678</Words>
  <Characters>15267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2022-07-19T01:50:00Z</dcterms:created>
  <dcterms:modified xsi:type="dcterms:W3CDTF">2022-09-29T19:51:00Z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